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D95D4" w14:textId="77777777" w:rsidR="00AC4657" w:rsidRPr="00D17607" w:rsidRDefault="00AC4657" w:rsidP="00D17607">
      <w:pPr>
        <w:spacing w:line="276" w:lineRule="auto"/>
        <w:rPr>
          <w:rFonts w:ascii="Arial" w:hAnsi="Arial" w:cs="Arial"/>
          <w:b/>
          <w:sz w:val="22"/>
          <w:szCs w:val="22"/>
        </w:rPr>
      </w:pPr>
    </w:p>
    <w:p w14:paraId="1B199F57" w14:textId="77777777" w:rsidR="003710C3" w:rsidRPr="00D17607" w:rsidRDefault="003710C3" w:rsidP="00D17607">
      <w:pPr>
        <w:spacing w:line="276" w:lineRule="auto"/>
        <w:rPr>
          <w:rFonts w:ascii="Arial" w:hAnsi="Arial" w:cs="Arial"/>
          <w:b/>
          <w:sz w:val="22"/>
          <w:szCs w:val="22"/>
        </w:rPr>
      </w:pPr>
    </w:p>
    <w:p w14:paraId="41027E5C" w14:textId="77777777" w:rsidR="00777527" w:rsidRPr="00D17607" w:rsidRDefault="00DB735F" w:rsidP="00D17607">
      <w:pPr>
        <w:spacing w:line="276" w:lineRule="auto"/>
        <w:rPr>
          <w:rFonts w:ascii="Arial" w:hAnsi="Arial" w:cs="Arial"/>
          <w:b/>
          <w:sz w:val="22"/>
          <w:szCs w:val="22"/>
        </w:rPr>
      </w:pPr>
      <w:r w:rsidRPr="00D17607">
        <w:rPr>
          <w:rFonts w:ascii="Arial" w:hAnsi="Arial" w:cs="Arial"/>
          <w:b/>
          <w:sz w:val="22"/>
          <w:szCs w:val="22"/>
        </w:rPr>
        <w:t>Management Memorandu</w:t>
      </w:r>
      <w:r w:rsidR="00B27A0E" w:rsidRPr="00D17607">
        <w:rPr>
          <w:rFonts w:ascii="Arial" w:hAnsi="Arial" w:cs="Arial"/>
          <w:b/>
          <w:sz w:val="22"/>
          <w:szCs w:val="22"/>
        </w:rPr>
        <w:t xml:space="preserve">m from </w:t>
      </w:r>
      <w:proofErr w:type="spellStart"/>
      <w:r w:rsidR="00B27A0E" w:rsidRPr="00D17607">
        <w:rPr>
          <w:rFonts w:ascii="Arial" w:hAnsi="Arial" w:cs="Arial"/>
          <w:b/>
          <w:sz w:val="22"/>
          <w:szCs w:val="22"/>
        </w:rPr>
        <w:t>Mulanje</w:t>
      </w:r>
      <w:proofErr w:type="spellEnd"/>
      <w:r w:rsidR="00B27A0E" w:rsidRPr="00D17607">
        <w:rPr>
          <w:rFonts w:ascii="Arial" w:hAnsi="Arial" w:cs="Arial"/>
          <w:b/>
          <w:sz w:val="22"/>
          <w:szCs w:val="22"/>
        </w:rPr>
        <w:t xml:space="preserve"> Mission Hospital</w:t>
      </w:r>
    </w:p>
    <w:p w14:paraId="17B65A47" w14:textId="77777777" w:rsidR="00EB7CC4" w:rsidRPr="00D17607" w:rsidRDefault="00EB7CC4" w:rsidP="00D17607">
      <w:pPr>
        <w:spacing w:line="276" w:lineRule="auto"/>
        <w:rPr>
          <w:rFonts w:ascii="Arial" w:hAnsi="Arial" w:cs="Arial"/>
          <w:b/>
          <w:sz w:val="22"/>
          <w:szCs w:val="22"/>
        </w:rPr>
      </w:pPr>
    </w:p>
    <w:p w14:paraId="49B21AE0" w14:textId="77777777" w:rsidR="00224DEE" w:rsidRPr="00D17607" w:rsidRDefault="00612E5A" w:rsidP="00D17607">
      <w:pPr>
        <w:spacing w:line="276" w:lineRule="auto"/>
        <w:rPr>
          <w:rFonts w:ascii="Arial" w:hAnsi="Arial" w:cs="Arial"/>
          <w:b/>
          <w:sz w:val="22"/>
          <w:szCs w:val="22"/>
        </w:rPr>
      </w:pPr>
      <w:r w:rsidRPr="00D17607">
        <w:rPr>
          <w:rFonts w:ascii="Arial" w:hAnsi="Arial" w:cs="Arial"/>
          <w:b/>
          <w:sz w:val="22"/>
          <w:szCs w:val="22"/>
        </w:rPr>
        <w:t>Activity report 1</w:t>
      </w:r>
      <w:r w:rsidRPr="00D17607">
        <w:rPr>
          <w:rFonts w:ascii="Arial" w:hAnsi="Arial" w:cs="Arial"/>
          <w:b/>
          <w:sz w:val="22"/>
          <w:szCs w:val="22"/>
          <w:vertAlign w:val="superscript"/>
        </w:rPr>
        <w:t>st</w:t>
      </w:r>
      <w:r w:rsidRPr="00D17607">
        <w:rPr>
          <w:rFonts w:ascii="Arial" w:hAnsi="Arial" w:cs="Arial"/>
          <w:b/>
          <w:sz w:val="22"/>
          <w:szCs w:val="22"/>
        </w:rPr>
        <w:t xml:space="preserve"> </w:t>
      </w:r>
      <w:r w:rsidR="001E118E" w:rsidRPr="00D17607">
        <w:rPr>
          <w:rFonts w:ascii="Arial" w:hAnsi="Arial" w:cs="Arial"/>
          <w:b/>
          <w:sz w:val="22"/>
          <w:szCs w:val="22"/>
        </w:rPr>
        <w:t>January 2020</w:t>
      </w:r>
      <w:r w:rsidRPr="00D17607">
        <w:rPr>
          <w:rFonts w:ascii="Arial" w:hAnsi="Arial" w:cs="Arial"/>
          <w:b/>
          <w:sz w:val="22"/>
          <w:szCs w:val="22"/>
        </w:rPr>
        <w:t xml:space="preserve"> -</w:t>
      </w:r>
      <w:r w:rsidR="00CD7CBE" w:rsidRPr="00D17607">
        <w:rPr>
          <w:rFonts w:ascii="Arial" w:hAnsi="Arial" w:cs="Arial"/>
          <w:b/>
          <w:sz w:val="22"/>
          <w:szCs w:val="22"/>
        </w:rPr>
        <w:t xml:space="preserve"> 31</w:t>
      </w:r>
      <w:r w:rsidR="00CD7CBE" w:rsidRPr="00D17607">
        <w:rPr>
          <w:rFonts w:ascii="Arial" w:hAnsi="Arial" w:cs="Arial"/>
          <w:b/>
          <w:sz w:val="22"/>
          <w:szCs w:val="22"/>
          <w:vertAlign w:val="superscript"/>
        </w:rPr>
        <w:t>st</w:t>
      </w:r>
      <w:r w:rsidR="008E7FEC" w:rsidRPr="00D17607">
        <w:rPr>
          <w:rFonts w:ascii="Arial" w:hAnsi="Arial" w:cs="Arial"/>
          <w:b/>
          <w:sz w:val="22"/>
          <w:szCs w:val="22"/>
        </w:rPr>
        <w:t xml:space="preserve"> </w:t>
      </w:r>
      <w:r w:rsidRPr="00D17607">
        <w:rPr>
          <w:rFonts w:ascii="Arial" w:hAnsi="Arial" w:cs="Arial"/>
          <w:b/>
          <w:sz w:val="22"/>
          <w:szCs w:val="22"/>
        </w:rPr>
        <w:t>December</w:t>
      </w:r>
      <w:r w:rsidR="001E118E" w:rsidRPr="00D17607">
        <w:rPr>
          <w:rFonts w:ascii="Arial" w:hAnsi="Arial" w:cs="Arial"/>
          <w:b/>
          <w:sz w:val="22"/>
          <w:szCs w:val="22"/>
        </w:rPr>
        <w:t xml:space="preserve"> 2020, covering 12</w:t>
      </w:r>
      <w:r w:rsidRPr="00D17607">
        <w:rPr>
          <w:rFonts w:ascii="Arial" w:hAnsi="Arial" w:cs="Arial"/>
          <w:b/>
          <w:sz w:val="22"/>
          <w:szCs w:val="22"/>
        </w:rPr>
        <w:t xml:space="preserve"> months</w:t>
      </w:r>
    </w:p>
    <w:p w14:paraId="50BDEF59" w14:textId="77777777" w:rsidR="00CD7CBE" w:rsidRPr="00D17607" w:rsidRDefault="00CD7CBE" w:rsidP="00D17607">
      <w:pPr>
        <w:spacing w:line="276" w:lineRule="auto"/>
        <w:rPr>
          <w:rFonts w:ascii="Arial" w:hAnsi="Arial" w:cs="Arial"/>
          <w:b/>
          <w:sz w:val="22"/>
          <w:szCs w:val="22"/>
        </w:rPr>
      </w:pPr>
    </w:p>
    <w:p w14:paraId="2193F95C" w14:textId="77777777" w:rsidR="00DB735F" w:rsidRPr="00D17607" w:rsidRDefault="009E7B4F" w:rsidP="00D17607">
      <w:pPr>
        <w:spacing w:line="276" w:lineRule="auto"/>
        <w:rPr>
          <w:rFonts w:ascii="Arial" w:hAnsi="Arial" w:cs="Arial"/>
          <w:b/>
          <w:sz w:val="22"/>
          <w:szCs w:val="22"/>
        </w:rPr>
      </w:pPr>
      <w:r w:rsidRPr="00D17607">
        <w:rPr>
          <w:rFonts w:ascii="Arial" w:hAnsi="Arial" w:cs="Arial"/>
          <w:b/>
          <w:sz w:val="22"/>
          <w:szCs w:val="22"/>
        </w:rPr>
        <w:t xml:space="preserve">1. </w:t>
      </w:r>
      <w:r w:rsidR="00DB735F" w:rsidRPr="00D17607">
        <w:rPr>
          <w:rFonts w:ascii="Arial" w:hAnsi="Arial" w:cs="Arial"/>
          <w:b/>
          <w:sz w:val="22"/>
          <w:szCs w:val="22"/>
        </w:rPr>
        <w:t>Hospital issues</w:t>
      </w:r>
    </w:p>
    <w:p w14:paraId="44D1F199" w14:textId="77777777" w:rsidR="00B27A0E" w:rsidRPr="00D17607" w:rsidRDefault="00B27A0E" w:rsidP="00D17607">
      <w:pPr>
        <w:spacing w:line="276" w:lineRule="auto"/>
        <w:rPr>
          <w:rFonts w:ascii="Arial" w:hAnsi="Arial" w:cs="Arial"/>
          <w:b/>
          <w:sz w:val="22"/>
          <w:szCs w:val="22"/>
        </w:rPr>
      </w:pPr>
    </w:p>
    <w:p w14:paraId="452E56BE" w14:textId="77777777" w:rsidR="00EB7CC4" w:rsidRPr="00D17607" w:rsidRDefault="008A43EE" w:rsidP="00D17607">
      <w:pPr>
        <w:spacing w:line="276" w:lineRule="auto"/>
        <w:rPr>
          <w:rFonts w:ascii="Arial" w:hAnsi="Arial" w:cs="Arial"/>
          <w:b/>
          <w:sz w:val="22"/>
          <w:szCs w:val="22"/>
        </w:rPr>
      </w:pPr>
      <w:r w:rsidRPr="00D17607">
        <w:rPr>
          <w:rFonts w:ascii="Arial" w:hAnsi="Arial" w:cs="Arial"/>
          <w:b/>
          <w:sz w:val="22"/>
          <w:szCs w:val="22"/>
        </w:rPr>
        <w:t>1.1 Activity</w:t>
      </w:r>
      <w:r w:rsidR="005F0BD4" w:rsidRPr="00D17607">
        <w:rPr>
          <w:rFonts w:ascii="Arial" w:hAnsi="Arial" w:cs="Arial"/>
          <w:b/>
          <w:sz w:val="22"/>
          <w:szCs w:val="22"/>
        </w:rPr>
        <w:t xml:space="preserve"> report</w:t>
      </w:r>
    </w:p>
    <w:p w14:paraId="1DC2A0E6" w14:textId="77777777" w:rsidR="00412A7E" w:rsidRPr="00D17607" w:rsidRDefault="00412A7E" w:rsidP="00D17607">
      <w:pPr>
        <w:spacing w:line="276" w:lineRule="auto"/>
        <w:ind w:left="720"/>
        <w:rPr>
          <w:rFonts w:ascii="Arial" w:hAnsi="Arial" w:cs="Arial"/>
          <w:sz w:val="22"/>
          <w:szCs w:val="22"/>
        </w:rPr>
      </w:pPr>
    </w:p>
    <w:p w14:paraId="4EA36448" w14:textId="77777777" w:rsidR="00AC4657" w:rsidRPr="00D17607" w:rsidRDefault="00E4177D" w:rsidP="00D17607">
      <w:pPr>
        <w:spacing w:line="276" w:lineRule="auto"/>
        <w:ind w:left="720"/>
        <w:rPr>
          <w:rFonts w:ascii="Arial" w:hAnsi="Arial" w:cs="Arial"/>
          <w:sz w:val="22"/>
          <w:szCs w:val="22"/>
        </w:rPr>
      </w:pPr>
      <w:r w:rsidRPr="00D17607">
        <w:rPr>
          <w:rFonts w:ascii="Arial" w:hAnsi="Arial" w:cs="Arial"/>
          <w:sz w:val="22"/>
          <w:szCs w:val="22"/>
        </w:rPr>
        <w:t>T</w:t>
      </w:r>
      <w:r w:rsidR="00B27A0E" w:rsidRPr="00D17607">
        <w:rPr>
          <w:rFonts w:ascii="Arial" w:hAnsi="Arial" w:cs="Arial"/>
          <w:sz w:val="22"/>
          <w:szCs w:val="22"/>
        </w:rPr>
        <w:t>he table below shows a summary of hospita</w:t>
      </w:r>
      <w:r w:rsidRPr="00D17607">
        <w:rPr>
          <w:rFonts w:ascii="Arial" w:hAnsi="Arial" w:cs="Arial"/>
          <w:sz w:val="22"/>
          <w:szCs w:val="22"/>
        </w:rPr>
        <w:t>l and com</w:t>
      </w:r>
      <w:r w:rsidR="001D4F01" w:rsidRPr="00D17607">
        <w:rPr>
          <w:rFonts w:ascii="Arial" w:hAnsi="Arial" w:cs="Arial"/>
          <w:sz w:val="22"/>
          <w:szCs w:val="22"/>
        </w:rPr>
        <w:t>munity activities</w:t>
      </w:r>
      <w:r w:rsidR="003B2D3F" w:rsidRPr="00D17607">
        <w:rPr>
          <w:rFonts w:ascii="Arial" w:hAnsi="Arial" w:cs="Arial"/>
          <w:sz w:val="22"/>
          <w:szCs w:val="22"/>
        </w:rPr>
        <w:t xml:space="preserve"> </w:t>
      </w:r>
      <w:r w:rsidR="00826BFF" w:rsidRPr="00D17607">
        <w:rPr>
          <w:rFonts w:ascii="Arial" w:hAnsi="Arial" w:cs="Arial"/>
          <w:sz w:val="22"/>
          <w:szCs w:val="22"/>
        </w:rPr>
        <w:t xml:space="preserve">for the last </w:t>
      </w:r>
      <w:r w:rsidR="00586B71" w:rsidRPr="00D17607">
        <w:rPr>
          <w:rFonts w:ascii="Arial" w:hAnsi="Arial" w:cs="Arial"/>
          <w:sz w:val="22"/>
          <w:szCs w:val="22"/>
        </w:rPr>
        <w:t>12</w:t>
      </w:r>
      <w:r w:rsidR="00BE2531" w:rsidRPr="00D17607">
        <w:rPr>
          <w:rFonts w:ascii="Arial" w:hAnsi="Arial" w:cs="Arial"/>
          <w:sz w:val="22"/>
          <w:szCs w:val="22"/>
        </w:rPr>
        <w:t xml:space="preserve"> months.</w:t>
      </w:r>
    </w:p>
    <w:p w14:paraId="6D4AF7FE" w14:textId="77777777" w:rsidR="00AC4657" w:rsidRPr="00D17607" w:rsidRDefault="00AC4657" w:rsidP="00D17607">
      <w:pPr>
        <w:spacing w:line="276" w:lineRule="auto"/>
        <w:ind w:left="720"/>
        <w:rPr>
          <w:rFonts w:ascii="Arial" w:hAnsi="Arial" w:cs="Arial"/>
          <w:sz w:val="22"/>
          <w:szCs w:val="22"/>
        </w:rPr>
      </w:pPr>
    </w:p>
    <w:p w14:paraId="7018C34E" w14:textId="77777777" w:rsidR="00AC4657" w:rsidRPr="00D17607" w:rsidRDefault="00AC4657" w:rsidP="00D17607">
      <w:pPr>
        <w:spacing w:line="276" w:lineRule="auto"/>
        <w:ind w:left="720"/>
        <w:rPr>
          <w:rFonts w:ascii="Arial" w:hAnsi="Arial" w:cs="Arial"/>
          <w:b/>
          <w:sz w:val="22"/>
          <w:szCs w:val="22"/>
        </w:rPr>
      </w:pPr>
      <w:r w:rsidRPr="00D17607">
        <w:rPr>
          <w:rFonts w:ascii="Arial" w:hAnsi="Arial" w:cs="Arial"/>
          <w:b/>
          <w:sz w:val="22"/>
          <w:szCs w:val="22"/>
        </w:rPr>
        <w:t xml:space="preserve">Inpatient and outpatient </w:t>
      </w:r>
      <w:r w:rsidR="008A1FD3" w:rsidRPr="00D17607">
        <w:rPr>
          <w:rFonts w:ascii="Arial" w:hAnsi="Arial" w:cs="Arial"/>
          <w:b/>
          <w:sz w:val="22"/>
          <w:szCs w:val="22"/>
        </w:rPr>
        <w:t xml:space="preserve">services </w:t>
      </w:r>
      <w:r w:rsidR="001E118E" w:rsidRPr="00D17607">
        <w:rPr>
          <w:rFonts w:ascii="Arial" w:hAnsi="Arial" w:cs="Arial"/>
          <w:b/>
          <w:sz w:val="22"/>
          <w:szCs w:val="22"/>
        </w:rPr>
        <w:t xml:space="preserve">January 2020 – December 2020 </w:t>
      </w:r>
    </w:p>
    <w:tbl>
      <w:tblPr>
        <w:tblW w:w="8931" w:type="dxa"/>
        <w:tblCellMar>
          <w:left w:w="70" w:type="dxa"/>
          <w:right w:w="70" w:type="dxa"/>
        </w:tblCellMar>
        <w:tblLook w:val="04A0" w:firstRow="1" w:lastRow="0" w:firstColumn="1" w:lastColumn="0" w:noHBand="0" w:noVBand="1"/>
      </w:tblPr>
      <w:tblGrid>
        <w:gridCol w:w="3261"/>
        <w:gridCol w:w="1417"/>
        <w:gridCol w:w="1418"/>
        <w:gridCol w:w="1417"/>
        <w:gridCol w:w="1418"/>
      </w:tblGrid>
      <w:tr w:rsidR="001E118E" w:rsidRPr="00D17607" w14:paraId="49A0DCC7" w14:textId="77777777" w:rsidTr="00586B71">
        <w:trPr>
          <w:trHeight w:val="375"/>
        </w:trPr>
        <w:tc>
          <w:tcPr>
            <w:tcW w:w="3261" w:type="dxa"/>
            <w:tcBorders>
              <w:top w:val="nil"/>
              <w:left w:val="nil"/>
              <w:bottom w:val="nil"/>
              <w:right w:val="nil"/>
            </w:tcBorders>
            <w:shd w:val="clear" w:color="auto" w:fill="auto"/>
            <w:noWrap/>
            <w:vAlign w:val="bottom"/>
            <w:hideMark/>
          </w:tcPr>
          <w:p w14:paraId="0109873E" w14:textId="77777777" w:rsidR="001E118E" w:rsidRPr="00D17607" w:rsidRDefault="001E118E" w:rsidP="00D17607">
            <w:pPr>
              <w:spacing w:line="276" w:lineRule="auto"/>
              <w:rPr>
                <w:rFonts w:ascii="Arial" w:eastAsia="Times New Roman" w:hAnsi="Arial" w:cs="Arial"/>
                <w:b/>
                <w:bCs/>
                <w:color w:val="000000"/>
                <w:sz w:val="22"/>
                <w:szCs w:val="22"/>
                <w:lang w:val="en-GB" w:eastAsia="nl-NL"/>
              </w:rPr>
            </w:pPr>
          </w:p>
        </w:tc>
        <w:tc>
          <w:tcPr>
            <w:tcW w:w="1417" w:type="dxa"/>
            <w:tcBorders>
              <w:top w:val="nil"/>
              <w:left w:val="nil"/>
              <w:bottom w:val="nil"/>
              <w:right w:val="nil"/>
            </w:tcBorders>
            <w:shd w:val="clear" w:color="auto" w:fill="auto"/>
            <w:noWrap/>
            <w:vAlign w:val="bottom"/>
            <w:hideMark/>
          </w:tcPr>
          <w:p w14:paraId="65960B65" w14:textId="77777777" w:rsidR="001E118E" w:rsidRPr="00D17607" w:rsidRDefault="001E118E" w:rsidP="00D17607">
            <w:pPr>
              <w:spacing w:line="276" w:lineRule="auto"/>
              <w:rPr>
                <w:rFonts w:ascii="Arial" w:eastAsia="Times New Roman" w:hAnsi="Arial" w:cs="Arial"/>
                <w:b/>
                <w:bCs/>
                <w:color w:val="000000"/>
                <w:sz w:val="22"/>
                <w:szCs w:val="22"/>
                <w:lang w:val="en-GB" w:eastAsia="nl-NL"/>
              </w:rPr>
            </w:pPr>
          </w:p>
        </w:tc>
        <w:tc>
          <w:tcPr>
            <w:tcW w:w="1418" w:type="dxa"/>
            <w:tcBorders>
              <w:top w:val="nil"/>
              <w:left w:val="nil"/>
              <w:bottom w:val="nil"/>
              <w:right w:val="nil"/>
            </w:tcBorders>
          </w:tcPr>
          <w:p w14:paraId="48401289" w14:textId="77777777" w:rsidR="001E118E" w:rsidRPr="00D17607" w:rsidRDefault="001E118E" w:rsidP="00D17607">
            <w:pPr>
              <w:spacing w:line="276" w:lineRule="auto"/>
              <w:rPr>
                <w:rFonts w:ascii="Arial" w:eastAsia="Times New Roman" w:hAnsi="Arial" w:cs="Arial"/>
                <w:sz w:val="22"/>
                <w:szCs w:val="22"/>
                <w:lang w:val="en-GB" w:eastAsia="nl-NL"/>
              </w:rPr>
            </w:pPr>
          </w:p>
        </w:tc>
        <w:tc>
          <w:tcPr>
            <w:tcW w:w="1417" w:type="dxa"/>
            <w:tcBorders>
              <w:top w:val="nil"/>
              <w:left w:val="nil"/>
              <w:bottom w:val="nil"/>
              <w:right w:val="nil"/>
            </w:tcBorders>
            <w:shd w:val="clear" w:color="auto" w:fill="auto"/>
            <w:noWrap/>
            <w:vAlign w:val="bottom"/>
            <w:hideMark/>
          </w:tcPr>
          <w:p w14:paraId="5D13E5D6" w14:textId="77777777" w:rsidR="001E118E" w:rsidRPr="00D17607" w:rsidRDefault="001E118E" w:rsidP="00D17607">
            <w:pPr>
              <w:spacing w:line="276" w:lineRule="auto"/>
              <w:rPr>
                <w:rFonts w:ascii="Arial" w:eastAsia="Times New Roman" w:hAnsi="Arial" w:cs="Arial"/>
                <w:sz w:val="22"/>
                <w:szCs w:val="22"/>
                <w:lang w:val="en-GB" w:eastAsia="nl-NL"/>
              </w:rPr>
            </w:pPr>
          </w:p>
        </w:tc>
        <w:tc>
          <w:tcPr>
            <w:tcW w:w="1418" w:type="dxa"/>
            <w:tcBorders>
              <w:top w:val="nil"/>
              <w:left w:val="nil"/>
              <w:bottom w:val="nil"/>
              <w:right w:val="nil"/>
            </w:tcBorders>
            <w:shd w:val="clear" w:color="auto" w:fill="auto"/>
            <w:noWrap/>
            <w:vAlign w:val="bottom"/>
            <w:hideMark/>
          </w:tcPr>
          <w:p w14:paraId="5F653B4D" w14:textId="77777777" w:rsidR="001E118E" w:rsidRPr="00D17607" w:rsidRDefault="001E118E" w:rsidP="00D17607">
            <w:pPr>
              <w:spacing w:line="276" w:lineRule="auto"/>
              <w:rPr>
                <w:rFonts w:ascii="Arial" w:eastAsia="Times New Roman" w:hAnsi="Arial" w:cs="Arial"/>
                <w:sz w:val="22"/>
                <w:szCs w:val="22"/>
                <w:lang w:val="en-GB" w:eastAsia="nl-NL"/>
              </w:rPr>
            </w:pPr>
          </w:p>
        </w:tc>
      </w:tr>
      <w:tr w:rsidR="001E118E" w:rsidRPr="00D17607" w14:paraId="3C547F3E" w14:textId="77777777" w:rsidTr="00586B71">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9609" w14:textId="77777777" w:rsidR="001E118E" w:rsidRPr="00D17607" w:rsidRDefault="001E118E"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82A5A6"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2019-20 Q3</w:t>
            </w:r>
          </w:p>
        </w:tc>
        <w:tc>
          <w:tcPr>
            <w:tcW w:w="1418" w:type="dxa"/>
            <w:tcBorders>
              <w:top w:val="single" w:sz="4" w:space="0" w:color="auto"/>
              <w:left w:val="nil"/>
              <w:bottom w:val="single" w:sz="4" w:space="0" w:color="auto"/>
              <w:right w:val="nil"/>
            </w:tcBorders>
          </w:tcPr>
          <w:p w14:paraId="231984A2"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p w14:paraId="2501FE97"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2019-20 Q4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90A21F"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2020-2021 Q1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A8731A"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2020-21 Q2</w:t>
            </w:r>
          </w:p>
        </w:tc>
      </w:tr>
      <w:tr w:rsidR="001E118E" w:rsidRPr="00D17607" w14:paraId="7B80C6B9" w14:textId="77777777" w:rsidTr="00586B71">
        <w:trPr>
          <w:trHeight w:val="300"/>
        </w:trPr>
        <w:tc>
          <w:tcPr>
            <w:tcW w:w="3261" w:type="dxa"/>
            <w:tcBorders>
              <w:top w:val="nil"/>
              <w:left w:val="single" w:sz="4" w:space="0" w:color="auto"/>
              <w:bottom w:val="single" w:sz="4" w:space="0" w:color="auto"/>
              <w:right w:val="single" w:sz="4" w:space="0" w:color="auto"/>
            </w:tcBorders>
            <w:shd w:val="clear" w:color="000000" w:fill="808080"/>
            <w:noWrap/>
            <w:vAlign w:val="bottom"/>
            <w:hideMark/>
          </w:tcPr>
          <w:p w14:paraId="10A23C5A"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MATERNITY SERVICES</w:t>
            </w:r>
          </w:p>
        </w:tc>
        <w:tc>
          <w:tcPr>
            <w:tcW w:w="1417" w:type="dxa"/>
            <w:tcBorders>
              <w:top w:val="nil"/>
              <w:left w:val="nil"/>
              <w:bottom w:val="single" w:sz="4" w:space="0" w:color="auto"/>
              <w:right w:val="single" w:sz="4" w:space="0" w:color="auto"/>
            </w:tcBorders>
            <w:shd w:val="clear" w:color="000000" w:fill="808080"/>
            <w:noWrap/>
            <w:vAlign w:val="bottom"/>
            <w:hideMark/>
          </w:tcPr>
          <w:p w14:paraId="3AF1FF78"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tcPr>
          <w:p w14:paraId="70E26FF7"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7" w:type="dxa"/>
            <w:tcBorders>
              <w:top w:val="nil"/>
              <w:left w:val="single" w:sz="4" w:space="0" w:color="auto"/>
              <w:bottom w:val="single" w:sz="4" w:space="0" w:color="auto"/>
              <w:right w:val="single" w:sz="4" w:space="0" w:color="auto"/>
            </w:tcBorders>
            <w:shd w:val="clear" w:color="000000" w:fill="808080"/>
            <w:noWrap/>
            <w:vAlign w:val="bottom"/>
            <w:hideMark/>
          </w:tcPr>
          <w:p w14:paraId="39EE3A9C"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noWrap/>
            <w:vAlign w:val="bottom"/>
            <w:hideMark/>
          </w:tcPr>
          <w:p w14:paraId="034B5176"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r>
      <w:tr w:rsidR="001E118E" w:rsidRPr="00D17607" w14:paraId="65299C3A"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654A385"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New antenatal attendance</w:t>
            </w:r>
          </w:p>
        </w:tc>
        <w:tc>
          <w:tcPr>
            <w:tcW w:w="1417" w:type="dxa"/>
            <w:tcBorders>
              <w:top w:val="nil"/>
              <w:left w:val="nil"/>
              <w:bottom w:val="single" w:sz="4" w:space="0" w:color="auto"/>
              <w:right w:val="single" w:sz="4" w:space="0" w:color="auto"/>
            </w:tcBorders>
            <w:shd w:val="clear" w:color="auto" w:fill="auto"/>
            <w:noWrap/>
            <w:vAlign w:val="bottom"/>
          </w:tcPr>
          <w:p w14:paraId="4811D68B" w14:textId="539FBA57"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820</w:t>
            </w:r>
          </w:p>
        </w:tc>
        <w:tc>
          <w:tcPr>
            <w:tcW w:w="1418" w:type="dxa"/>
            <w:tcBorders>
              <w:top w:val="nil"/>
              <w:left w:val="nil"/>
              <w:bottom w:val="single" w:sz="4" w:space="0" w:color="auto"/>
              <w:right w:val="single" w:sz="4" w:space="0" w:color="auto"/>
            </w:tcBorders>
          </w:tcPr>
          <w:p w14:paraId="6F60794C" w14:textId="53C93DAD"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819</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631A3A8A" w14:textId="242CEA83"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722</w:t>
            </w:r>
          </w:p>
        </w:tc>
        <w:tc>
          <w:tcPr>
            <w:tcW w:w="1418" w:type="dxa"/>
            <w:tcBorders>
              <w:top w:val="nil"/>
              <w:left w:val="nil"/>
              <w:bottom w:val="single" w:sz="4" w:space="0" w:color="auto"/>
              <w:right w:val="single" w:sz="4" w:space="0" w:color="auto"/>
            </w:tcBorders>
            <w:shd w:val="clear" w:color="auto" w:fill="auto"/>
            <w:noWrap/>
            <w:vAlign w:val="bottom"/>
          </w:tcPr>
          <w:p w14:paraId="0044A990" w14:textId="5BABF75D"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697</w:t>
            </w:r>
          </w:p>
        </w:tc>
      </w:tr>
      <w:tr w:rsidR="001E118E" w:rsidRPr="00D17607" w14:paraId="5DF2ACAF"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85B4FA4"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Deliveries</w:t>
            </w:r>
          </w:p>
        </w:tc>
        <w:tc>
          <w:tcPr>
            <w:tcW w:w="1417" w:type="dxa"/>
            <w:tcBorders>
              <w:top w:val="nil"/>
              <w:left w:val="nil"/>
              <w:bottom w:val="single" w:sz="4" w:space="0" w:color="auto"/>
              <w:right w:val="single" w:sz="4" w:space="0" w:color="auto"/>
            </w:tcBorders>
            <w:shd w:val="clear" w:color="auto" w:fill="auto"/>
            <w:noWrap/>
            <w:vAlign w:val="bottom"/>
          </w:tcPr>
          <w:p w14:paraId="320AFE07" w14:textId="5C2F372A"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815</w:t>
            </w:r>
          </w:p>
        </w:tc>
        <w:tc>
          <w:tcPr>
            <w:tcW w:w="1418" w:type="dxa"/>
            <w:tcBorders>
              <w:top w:val="nil"/>
              <w:left w:val="nil"/>
              <w:bottom w:val="single" w:sz="4" w:space="0" w:color="auto"/>
              <w:right w:val="single" w:sz="4" w:space="0" w:color="auto"/>
            </w:tcBorders>
          </w:tcPr>
          <w:p w14:paraId="6AC015E7" w14:textId="7F5293BC"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765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66152412" w14:textId="11FD7661"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732</w:t>
            </w:r>
          </w:p>
        </w:tc>
        <w:tc>
          <w:tcPr>
            <w:tcW w:w="1418" w:type="dxa"/>
            <w:tcBorders>
              <w:top w:val="nil"/>
              <w:left w:val="nil"/>
              <w:bottom w:val="single" w:sz="4" w:space="0" w:color="auto"/>
              <w:right w:val="single" w:sz="4" w:space="0" w:color="auto"/>
            </w:tcBorders>
            <w:shd w:val="clear" w:color="auto" w:fill="auto"/>
            <w:noWrap/>
            <w:vAlign w:val="bottom"/>
          </w:tcPr>
          <w:p w14:paraId="5415A89F" w14:textId="7A2D9F29"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757</w:t>
            </w:r>
          </w:p>
        </w:tc>
      </w:tr>
      <w:tr w:rsidR="001E118E" w:rsidRPr="00D17607" w14:paraId="667091E7"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1D79602"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Caesarian section</w:t>
            </w:r>
          </w:p>
        </w:tc>
        <w:tc>
          <w:tcPr>
            <w:tcW w:w="1417" w:type="dxa"/>
            <w:tcBorders>
              <w:top w:val="nil"/>
              <w:left w:val="nil"/>
              <w:bottom w:val="single" w:sz="4" w:space="0" w:color="auto"/>
              <w:right w:val="single" w:sz="4" w:space="0" w:color="auto"/>
            </w:tcBorders>
            <w:shd w:val="clear" w:color="auto" w:fill="auto"/>
            <w:noWrap/>
            <w:vAlign w:val="bottom"/>
          </w:tcPr>
          <w:p w14:paraId="06A29BCE" w14:textId="503E7C27"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195</w:t>
            </w:r>
          </w:p>
        </w:tc>
        <w:tc>
          <w:tcPr>
            <w:tcW w:w="1418" w:type="dxa"/>
            <w:tcBorders>
              <w:top w:val="nil"/>
              <w:left w:val="nil"/>
              <w:bottom w:val="single" w:sz="4" w:space="0" w:color="auto"/>
              <w:right w:val="single" w:sz="4" w:space="0" w:color="auto"/>
            </w:tcBorders>
          </w:tcPr>
          <w:p w14:paraId="273FCF7B" w14:textId="186DAC59"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176</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56076A83" w14:textId="40894321"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181</w:t>
            </w:r>
          </w:p>
        </w:tc>
        <w:tc>
          <w:tcPr>
            <w:tcW w:w="1418" w:type="dxa"/>
            <w:tcBorders>
              <w:top w:val="nil"/>
              <w:left w:val="nil"/>
              <w:bottom w:val="single" w:sz="4" w:space="0" w:color="auto"/>
              <w:right w:val="single" w:sz="4" w:space="0" w:color="auto"/>
            </w:tcBorders>
            <w:shd w:val="clear" w:color="auto" w:fill="auto"/>
            <w:noWrap/>
            <w:vAlign w:val="bottom"/>
          </w:tcPr>
          <w:p w14:paraId="758E12B5" w14:textId="7080DEF2"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206</w:t>
            </w:r>
          </w:p>
        </w:tc>
      </w:tr>
      <w:tr w:rsidR="001E118E" w:rsidRPr="00D17607" w14:paraId="7AFB457A" w14:textId="77777777" w:rsidTr="00586B71">
        <w:trPr>
          <w:trHeight w:val="300"/>
        </w:trPr>
        <w:tc>
          <w:tcPr>
            <w:tcW w:w="3261" w:type="dxa"/>
            <w:tcBorders>
              <w:top w:val="nil"/>
              <w:left w:val="single" w:sz="4" w:space="0" w:color="auto"/>
              <w:bottom w:val="single" w:sz="4" w:space="0" w:color="auto"/>
              <w:right w:val="single" w:sz="4" w:space="0" w:color="auto"/>
            </w:tcBorders>
            <w:shd w:val="clear" w:color="000000" w:fill="808080"/>
            <w:noWrap/>
            <w:vAlign w:val="bottom"/>
            <w:hideMark/>
          </w:tcPr>
          <w:p w14:paraId="079A3758"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FAMILY PLANNING</w:t>
            </w:r>
          </w:p>
        </w:tc>
        <w:tc>
          <w:tcPr>
            <w:tcW w:w="1417" w:type="dxa"/>
            <w:tcBorders>
              <w:top w:val="nil"/>
              <w:left w:val="nil"/>
              <w:bottom w:val="single" w:sz="4" w:space="0" w:color="auto"/>
              <w:right w:val="single" w:sz="4" w:space="0" w:color="auto"/>
            </w:tcBorders>
            <w:shd w:val="clear" w:color="000000" w:fill="808080"/>
            <w:noWrap/>
            <w:vAlign w:val="bottom"/>
            <w:hideMark/>
          </w:tcPr>
          <w:p w14:paraId="4249D813"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tcPr>
          <w:p w14:paraId="25F33815"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7" w:type="dxa"/>
            <w:tcBorders>
              <w:top w:val="nil"/>
              <w:left w:val="single" w:sz="4" w:space="0" w:color="auto"/>
              <w:bottom w:val="single" w:sz="4" w:space="0" w:color="auto"/>
              <w:right w:val="single" w:sz="4" w:space="0" w:color="auto"/>
            </w:tcBorders>
            <w:shd w:val="clear" w:color="000000" w:fill="808080"/>
            <w:noWrap/>
            <w:vAlign w:val="bottom"/>
            <w:hideMark/>
          </w:tcPr>
          <w:p w14:paraId="7EBB35AC"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noWrap/>
            <w:vAlign w:val="bottom"/>
            <w:hideMark/>
          </w:tcPr>
          <w:p w14:paraId="6F070297"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r>
      <w:tr w:rsidR="001E118E" w:rsidRPr="00D17607" w14:paraId="02D50A82"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4A54572" w14:textId="77777777" w:rsidR="001E118E" w:rsidRPr="00D17607" w:rsidRDefault="001E118E"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Number of persons receiving 3 month OCP</w:t>
            </w:r>
          </w:p>
        </w:tc>
        <w:tc>
          <w:tcPr>
            <w:tcW w:w="1417" w:type="dxa"/>
            <w:tcBorders>
              <w:top w:val="nil"/>
              <w:left w:val="nil"/>
              <w:bottom w:val="single" w:sz="4" w:space="0" w:color="auto"/>
              <w:right w:val="single" w:sz="4" w:space="0" w:color="auto"/>
            </w:tcBorders>
            <w:shd w:val="clear" w:color="auto" w:fill="auto"/>
            <w:noWrap/>
            <w:vAlign w:val="bottom"/>
          </w:tcPr>
          <w:p w14:paraId="2365DE16" w14:textId="7F312AED"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740</w:t>
            </w:r>
          </w:p>
        </w:tc>
        <w:tc>
          <w:tcPr>
            <w:tcW w:w="1418" w:type="dxa"/>
            <w:tcBorders>
              <w:top w:val="nil"/>
              <w:left w:val="nil"/>
              <w:bottom w:val="single" w:sz="4" w:space="0" w:color="auto"/>
              <w:right w:val="single" w:sz="4" w:space="0" w:color="auto"/>
            </w:tcBorders>
          </w:tcPr>
          <w:p w14:paraId="665A6F29" w14:textId="77777777" w:rsidR="00745B60" w:rsidRPr="00D17607" w:rsidRDefault="00745B60" w:rsidP="00D17607">
            <w:pPr>
              <w:spacing w:line="276" w:lineRule="auto"/>
              <w:rPr>
                <w:rFonts w:ascii="Arial" w:eastAsia="Times New Roman" w:hAnsi="Arial" w:cs="Arial"/>
                <w:color w:val="000000"/>
                <w:sz w:val="22"/>
                <w:szCs w:val="22"/>
                <w:lang w:val="en-GB" w:eastAsia="nl-NL"/>
              </w:rPr>
            </w:pPr>
          </w:p>
          <w:p w14:paraId="1605CA43" w14:textId="0EC63BBB"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173</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72D1EC3" w14:textId="7DBC085D"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49</w:t>
            </w:r>
          </w:p>
        </w:tc>
        <w:tc>
          <w:tcPr>
            <w:tcW w:w="1418" w:type="dxa"/>
            <w:tcBorders>
              <w:top w:val="nil"/>
              <w:left w:val="nil"/>
              <w:bottom w:val="single" w:sz="4" w:space="0" w:color="auto"/>
              <w:right w:val="single" w:sz="4" w:space="0" w:color="auto"/>
            </w:tcBorders>
            <w:shd w:val="clear" w:color="auto" w:fill="auto"/>
            <w:noWrap/>
            <w:vAlign w:val="bottom"/>
          </w:tcPr>
          <w:p w14:paraId="19022869" w14:textId="74FFE9AA"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108</w:t>
            </w:r>
          </w:p>
        </w:tc>
      </w:tr>
      <w:tr w:rsidR="001E118E" w:rsidRPr="00D17607" w14:paraId="725CBBF1"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200BFD8" w14:textId="77777777" w:rsidR="001E118E" w:rsidRPr="00D17607" w:rsidRDefault="001E118E" w:rsidP="00D17607">
            <w:pPr>
              <w:spacing w:line="276" w:lineRule="auto"/>
              <w:rPr>
                <w:rFonts w:ascii="Arial" w:eastAsia="Times New Roman" w:hAnsi="Arial" w:cs="Arial"/>
                <w:color w:val="000000"/>
                <w:sz w:val="22"/>
                <w:szCs w:val="22"/>
                <w:lang w:val="en-GB" w:eastAsia="nl-NL"/>
              </w:rPr>
            </w:pPr>
            <w:proofErr w:type="spellStart"/>
            <w:r w:rsidRPr="00D17607">
              <w:rPr>
                <w:rFonts w:ascii="Arial" w:eastAsia="Times New Roman" w:hAnsi="Arial" w:cs="Arial"/>
                <w:color w:val="000000"/>
                <w:sz w:val="22"/>
                <w:szCs w:val="22"/>
                <w:lang w:val="en-GB" w:eastAsia="nl-NL"/>
              </w:rPr>
              <w:t>Numbero</w:t>
            </w:r>
            <w:proofErr w:type="spellEnd"/>
            <w:r w:rsidRPr="00D17607">
              <w:rPr>
                <w:rFonts w:ascii="Arial" w:eastAsia="Times New Roman" w:hAnsi="Arial" w:cs="Arial"/>
                <w:color w:val="000000"/>
                <w:sz w:val="22"/>
                <w:szCs w:val="22"/>
                <w:lang w:val="en-GB" w:eastAsia="nl-NL"/>
              </w:rPr>
              <w:t xml:space="preserve"> of persons receiving </w:t>
            </w:r>
            <w:proofErr w:type="spellStart"/>
            <w:r w:rsidRPr="00D17607">
              <w:rPr>
                <w:rFonts w:ascii="Arial" w:eastAsia="Times New Roman" w:hAnsi="Arial" w:cs="Arial"/>
                <w:color w:val="000000"/>
                <w:sz w:val="22"/>
                <w:szCs w:val="22"/>
                <w:lang w:val="en-GB" w:eastAsia="nl-NL"/>
              </w:rPr>
              <w:t>depo-provera</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31CC982A" w14:textId="5AD5CE3B"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3838</w:t>
            </w:r>
          </w:p>
        </w:tc>
        <w:tc>
          <w:tcPr>
            <w:tcW w:w="1418" w:type="dxa"/>
            <w:tcBorders>
              <w:top w:val="nil"/>
              <w:left w:val="nil"/>
              <w:bottom w:val="single" w:sz="4" w:space="0" w:color="auto"/>
              <w:right w:val="single" w:sz="4" w:space="0" w:color="auto"/>
            </w:tcBorders>
          </w:tcPr>
          <w:p w14:paraId="63A5AFE9" w14:textId="77777777" w:rsidR="00745B60" w:rsidRPr="00D17607" w:rsidRDefault="00745B60" w:rsidP="00D17607">
            <w:pPr>
              <w:spacing w:line="276" w:lineRule="auto"/>
              <w:rPr>
                <w:rFonts w:ascii="Arial" w:eastAsia="Times New Roman" w:hAnsi="Arial" w:cs="Arial"/>
                <w:color w:val="000000"/>
                <w:sz w:val="22"/>
                <w:szCs w:val="22"/>
                <w:lang w:val="en-GB" w:eastAsia="nl-NL"/>
              </w:rPr>
            </w:pPr>
          </w:p>
          <w:p w14:paraId="10F653CF" w14:textId="100FE6A9"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3936</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54F9E9CA" w14:textId="6EB82A9C"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3650</w:t>
            </w:r>
          </w:p>
        </w:tc>
        <w:tc>
          <w:tcPr>
            <w:tcW w:w="1418" w:type="dxa"/>
            <w:tcBorders>
              <w:top w:val="nil"/>
              <w:left w:val="nil"/>
              <w:bottom w:val="single" w:sz="4" w:space="0" w:color="auto"/>
              <w:right w:val="single" w:sz="4" w:space="0" w:color="auto"/>
            </w:tcBorders>
            <w:shd w:val="clear" w:color="auto" w:fill="auto"/>
            <w:noWrap/>
            <w:vAlign w:val="bottom"/>
          </w:tcPr>
          <w:p w14:paraId="128AD010" w14:textId="0AA8EDF1"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4047</w:t>
            </w:r>
          </w:p>
        </w:tc>
      </w:tr>
      <w:tr w:rsidR="001E118E" w:rsidRPr="00D17607" w14:paraId="49AD6E4D" w14:textId="77777777" w:rsidTr="00586B71">
        <w:trPr>
          <w:trHeight w:val="300"/>
        </w:trPr>
        <w:tc>
          <w:tcPr>
            <w:tcW w:w="3261" w:type="dxa"/>
            <w:tcBorders>
              <w:top w:val="nil"/>
              <w:left w:val="single" w:sz="4" w:space="0" w:color="auto"/>
              <w:bottom w:val="single" w:sz="4" w:space="0" w:color="auto"/>
              <w:right w:val="single" w:sz="4" w:space="0" w:color="auto"/>
            </w:tcBorders>
            <w:shd w:val="clear" w:color="000000" w:fill="808080"/>
            <w:noWrap/>
            <w:vAlign w:val="bottom"/>
            <w:hideMark/>
          </w:tcPr>
          <w:p w14:paraId="6AA30D5A"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CHILD HEALTH</w:t>
            </w:r>
          </w:p>
        </w:tc>
        <w:tc>
          <w:tcPr>
            <w:tcW w:w="1417" w:type="dxa"/>
            <w:tcBorders>
              <w:top w:val="nil"/>
              <w:left w:val="nil"/>
              <w:bottom w:val="single" w:sz="4" w:space="0" w:color="auto"/>
              <w:right w:val="single" w:sz="4" w:space="0" w:color="auto"/>
            </w:tcBorders>
            <w:shd w:val="clear" w:color="000000" w:fill="808080"/>
            <w:noWrap/>
            <w:vAlign w:val="bottom"/>
          </w:tcPr>
          <w:p w14:paraId="0C4418D4"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8" w:type="dxa"/>
            <w:tcBorders>
              <w:top w:val="nil"/>
              <w:left w:val="nil"/>
              <w:bottom w:val="single" w:sz="4" w:space="0" w:color="auto"/>
              <w:right w:val="single" w:sz="4" w:space="0" w:color="auto"/>
            </w:tcBorders>
            <w:shd w:val="clear" w:color="000000" w:fill="808080"/>
          </w:tcPr>
          <w:p w14:paraId="2B793C68"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7" w:type="dxa"/>
            <w:tcBorders>
              <w:top w:val="nil"/>
              <w:left w:val="single" w:sz="4" w:space="0" w:color="auto"/>
              <w:bottom w:val="single" w:sz="4" w:space="0" w:color="auto"/>
              <w:right w:val="single" w:sz="4" w:space="0" w:color="auto"/>
            </w:tcBorders>
            <w:shd w:val="clear" w:color="000000" w:fill="808080"/>
            <w:noWrap/>
            <w:vAlign w:val="bottom"/>
          </w:tcPr>
          <w:p w14:paraId="650F2EE1"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8" w:type="dxa"/>
            <w:tcBorders>
              <w:top w:val="nil"/>
              <w:left w:val="nil"/>
              <w:bottom w:val="single" w:sz="4" w:space="0" w:color="auto"/>
              <w:right w:val="single" w:sz="4" w:space="0" w:color="auto"/>
            </w:tcBorders>
            <w:shd w:val="clear" w:color="000000" w:fill="808080"/>
            <w:noWrap/>
            <w:vAlign w:val="bottom"/>
          </w:tcPr>
          <w:p w14:paraId="12866A6C"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r>
      <w:tr w:rsidR="001E118E" w:rsidRPr="00D17607" w14:paraId="2486B1AA" w14:textId="77777777" w:rsidTr="00586B71">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5B3D" w14:textId="77777777" w:rsidR="001E118E" w:rsidRPr="00D17607" w:rsidRDefault="001E118E"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No of fully immunised under 1 Children</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751EFC8" w14:textId="54227633"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495</w:t>
            </w:r>
          </w:p>
        </w:tc>
        <w:tc>
          <w:tcPr>
            <w:tcW w:w="1418" w:type="dxa"/>
            <w:tcBorders>
              <w:top w:val="single" w:sz="4" w:space="0" w:color="auto"/>
              <w:left w:val="nil"/>
              <w:bottom w:val="single" w:sz="4" w:space="0" w:color="auto"/>
              <w:right w:val="single" w:sz="4" w:space="0" w:color="auto"/>
            </w:tcBorders>
          </w:tcPr>
          <w:p w14:paraId="35C87EAF" w14:textId="77777777" w:rsidR="00745B60" w:rsidRPr="00D17607" w:rsidRDefault="00745B60" w:rsidP="00D17607">
            <w:pPr>
              <w:tabs>
                <w:tab w:val="center" w:pos="639"/>
              </w:tabs>
              <w:spacing w:line="276" w:lineRule="auto"/>
              <w:rPr>
                <w:rFonts w:ascii="Arial" w:eastAsia="Times New Roman" w:hAnsi="Arial" w:cs="Arial"/>
                <w:color w:val="000000"/>
                <w:sz w:val="22"/>
                <w:szCs w:val="22"/>
                <w:lang w:val="en-GB" w:eastAsia="nl-NL"/>
              </w:rPr>
            </w:pPr>
          </w:p>
          <w:p w14:paraId="6D687D1B" w14:textId="366758DA" w:rsidR="001E118E" w:rsidRPr="00D17607" w:rsidRDefault="00745B60" w:rsidP="00D17607">
            <w:pPr>
              <w:tabs>
                <w:tab w:val="center" w:pos="639"/>
              </w:tabs>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ab/>
            </w:r>
            <w:r w:rsidR="004E6928" w:rsidRPr="00D17607">
              <w:rPr>
                <w:rFonts w:ascii="Arial" w:eastAsia="Times New Roman" w:hAnsi="Arial" w:cs="Arial"/>
                <w:color w:val="000000"/>
                <w:sz w:val="22"/>
                <w:szCs w:val="22"/>
                <w:lang w:val="en-GB" w:eastAsia="nl-NL"/>
              </w:rPr>
              <w:t>499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47084" w14:textId="6F44E2F6"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472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5AD4D99" w14:textId="3A81116F"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468</w:t>
            </w:r>
          </w:p>
        </w:tc>
      </w:tr>
      <w:tr w:rsidR="001E118E" w:rsidRPr="00D17607" w14:paraId="0A7D742F"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E5A7A62" w14:textId="77777777" w:rsidR="001E118E" w:rsidRPr="00D17607" w:rsidRDefault="001E118E" w:rsidP="00D17607">
            <w:pPr>
              <w:spacing w:line="276" w:lineRule="auto"/>
              <w:rPr>
                <w:rFonts w:ascii="Arial" w:eastAsia="Times New Roman" w:hAnsi="Arial" w:cs="Arial"/>
                <w:color w:val="000000"/>
                <w:sz w:val="22"/>
                <w:szCs w:val="22"/>
                <w:lang w:val="en-GB" w:eastAsia="nl-NL"/>
              </w:rPr>
            </w:pPr>
            <w:proofErr w:type="spellStart"/>
            <w:r w:rsidRPr="00D17607">
              <w:rPr>
                <w:rFonts w:ascii="Arial" w:eastAsia="Times New Roman" w:hAnsi="Arial" w:cs="Arial"/>
                <w:color w:val="000000"/>
                <w:sz w:val="22"/>
                <w:szCs w:val="22"/>
                <w:lang w:val="en-GB" w:eastAsia="nl-NL"/>
              </w:rPr>
              <w:t>Unnderweight</w:t>
            </w:r>
            <w:proofErr w:type="spellEnd"/>
            <w:r w:rsidRPr="00D17607">
              <w:rPr>
                <w:rFonts w:ascii="Arial" w:eastAsia="Times New Roman" w:hAnsi="Arial" w:cs="Arial"/>
                <w:color w:val="000000"/>
                <w:sz w:val="22"/>
                <w:szCs w:val="22"/>
                <w:lang w:val="en-GB" w:eastAsia="nl-NL"/>
              </w:rPr>
              <w:t xml:space="preserve"> under 5s attending clinic</w:t>
            </w:r>
          </w:p>
        </w:tc>
        <w:tc>
          <w:tcPr>
            <w:tcW w:w="1417" w:type="dxa"/>
            <w:tcBorders>
              <w:top w:val="nil"/>
              <w:left w:val="nil"/>
              <w:bottom w:val="single" w:sz="4" w:space="0" w:color="auto"/>
              <w:right w:val="single" w:sz="4" w:space="0" w:color="auto"/>
            </w:tcBorders>
            <w:shd w:val="clear" w:color="auto" w:fill="auto"/>
            <w:noWrap/>
            <w:vAlign w:val="bottom"/>
          </w:tcPr>
          <w:p w14:paraId="5015E136" w14:textId="3D763D88"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71</w:t>
            </w:r>
          </w:p>
        </w:tc>
        <w:tc>
          <w:tcPr>
            <w:tcW w:w="1418" w:type="dxa"/>
            <w:tcBorders>
              <w:top w:val="nil"/>
              <w:left w:val="nil"/>
              <w:bottom w:val="single" w:sz="4" w:space="0" w:color="auto"/>
              <w:right w:val="single" w:sz="4" w:space="0" w:color="auto"/>
            </w:tcBorders>
          </w:tcPr>
          <w:p w14:paraId="67B0D118" w14:textId="77777777" w:rsidR="00745B60" w:rsidRPr="00D17607" w:rsidRDefault="00745B60" w:rsidP="00D17607">
            <w:pPr>
              <w:spacing w:line="276" w:lineRule="auto"/>
              <w:rPr>
                <w:rFonts w:ascii="Arial" w:eastAsia="Times New Roman" w:hAnsi="Arial" w:cs="Arial"/>
                <w:color w:val="000000"/>
                <w:sz w:val="22"/>
                <w:szCs w:val="22"/>
                <w:lang w:val="en-GB" w:eastAsia="nl-NL"/>
              </w:rPr>
            </w:pPr>
          </w:p>
          <w:p w14:paraId="726DA5C3" w14:textId="76B80050"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69</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37D1F2D" w14:textId="34680B86"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96</w:t>
            </w:r>
          </w:p>
        </w:tc>
        <w:tc>
          <w:tcPr>
            <w:tcW w:w="1418" w:type="dxa"/>
            <w:tcBorders>
              <w:top w:val="nil"/>
              <w:left w:val="nil"/>
              <w:bottom w:val="single" w:sz="4" w:space="0" w:color="auto"/>
              <w:right w:val="single" w:sz="4" w:space="0" w:color="auto"/>
            </w:tcBorders>
            <w:shd w:val="clear" w:color="auto" w:fill="auto"/>
            <w:noWrap/>
            <w:vAlign w:val="bottom"/>
          </w:tcPr>
          <w:p w14:paraId="2221EC92" w14:textId="03240589" w:rsidR="001E118E" w:rsidRPr="00D17607" w:rsidRDefault="004E6928"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64</w:t>
            </w:r>
          </w:p>
        </w:tc>
      </w:tr>
      <w:tr w:rsidR="001E118E" w:rsidRPr="00D17607" w14:paraId="62A46EA8" w14:textId="77777777" w:rsidTr="00586B71">
        <w:trPr>
          <w:trHeight w:val="300"/>
        </w:trPr>
        <w:tc>
          <w:tcPr>
            <w:tcW w:w="3261" w:type="dxa"/>
            <w:tcBorders>
              <w:top w:val="nil"/>
              <w:left w:val="single" w:sz="4" w:space="0" w:color="auto"/>
              <w:bottom w:val="single" w:sz="4" w:space="0" w:color="auto"/>
              <w:right w:val="single" w:sz="4" w:space="0" w:color="auto"/>
            </w:tcBorders>
            <w:shd w:val="clear" w:color="000000" w:fill="808080"/>
            <w:noWrap/>
            <w:vAlign w:val="bottom"/>
            <w:hideMark/>
          </w:tcPr>
          <w:p w14:paraId="09DEEC12" w14:textId="77777777" w:rsidR="001E118E" w:rsidRPr="00D17607" w:rsidRDefault="001E118E" w:rsidP="00D17607">
            <w:pPr>
              <w:spacing w:line="276" w:lineRule="auto"/>
              <w:rPr>
                <w:rFonts w:ascii="Arial" w:eastAsia="Times New Roman" w:hAnsi="Arial" w:cs="Arial"/>
                <w:b/>
                <w:bCs/>
                <w:color w:val="262626"/>
                <w:sz w:val="22"/>
                <w:szCs w:val="22"/>
                <w:lang w:val="nl-NL" w:eastAsia="nl-NL"/>
              </w:rPr>
            </w:pPr>
            <w:r w:rsidRPr="00D17607">
              <w:rPr>
                <w:rFonts w:ascii="Arial" w:eastAsia="Times New Roman" w:hAnsi="Arial" w:cs="Arial"/>
                <w:b/>
                <w:bCs/>
                <w:color w:val="262626"/>
                <w:sz w:val="22"/>
                <w:szCs w:val="22"/>
                <w:lang w:val="nl-NL" w:eastAsia="nl-NL"/>
              </w:rPr>
              <w:t>OUT-PATIENT SERVICES</w:t>
            </w:r>
          </w:p>
        </w:tc>
        <w:tc>
          <w:tcPr>
            <w:tcW w:w="1417" w:type="dxa"/>
            <w:tcBorders>
              <w:top w:val="nil"/>
              <w:left w:val="nil"/>
              <w:bottom w:val="single" w:sz="4" w:space="0" w:color="auto"/>
              <w:right w:val="single" w:sz="4" w:space="0" w:color="auto"/>
            </w:tcBorders>
            <w:shd w:val="clear" w:color="000000" w:fill="808080"/>
            <w:noWrap/>
            <w:vAlign w:val="bottom"/>
          </w:tcPr>
          <w:p w14:paraId="48131C78" w14:textId="77777777" w:rsidR="001E118E" w:rsidRPr="00D17607" w:rsidRDefault="001E118E" w:rsidP="00D17607">
            <w:pPr>
              <w:spacing w:line="276" w:lineRule="auto"/>
              <w:rPr>
                <w:rFonts w:ascii="Arial" w:eastAsia="Times New Roman" w:hAnsi="Arial" w:cs="Arial"/>
                <w:color w:val="262626"/>
                <w:sz w:val="22"/>
                <w:szCs w:val="22"/>
                <w:lang w:val="nl-NL" w:eastAsia="nl-NL"/>
              </w:rPr>
            </w:pPr>
          </w:p>
        </w:tc>
        <w:tc>
          <w:tcPr>
            <w:tcW w:w="1418" w:type="dxa"/>
            <w:tcBorders>
              <w:top w:val="nil"/>
              <w:left w:val="nil"/>
              <w:bottom w:val="single" w:sz="4" w:space="0" w:color="auto"/>
              <w:right w:val="single" w:sz="4" w:space="0" w:color="auto"/>
            </w:tcBorders>
            <w:shd w:val="clear" w:color="000000" w:fill="808080"/>
          </w:tcPr>
          <w:p w14:paraId="20380EB3" w14:textId="77777777" w:rsidR="001E118E" w:rsidRPr="00D17607" w:rsidRDefault="001E118E" w:rsidP="00D17607">
            <w:pPr>
              <w:spacing w:line="276" w:lineRule="auto"/>
              <w:rPr>
                <w:rFonts w:ascii="Arial" w:eastAsia="Times New Roman" w:hAnsi="Arial" w:cs="Arial"/>
                <w:color w:val="262626"/>
                <w:sz w:val="22"/>
                <w:szCs w:val="22"/>
                <w:lang w:val="nl-NL" w:eastAsia="nl-NL"/>
              </w:rPr>
            </w:pPr>
          </w:p>
        </w:tc>
        <w:tc>
          <w:tcPr>
            <w:tcW w:w="1417" w:type="dxa"/>
            <w:tcBorders>
              <w:top w:val="nil"/>
              <w:left w:val="single" w:sz="4" w:space="0" w:color="auto"/>
              <w:bottom w:val="single" w:sz="4" w:space="0" w:color="auto"/>
              <w:right w:val="single" w:sz="4" w:space="0" w:color="auto"/>
            </w:tcBorders>
            <w:shd w:val="clear" w:color="000000" w:fill="808080"/>
            <w:noWrap/>
            <w:vAlign w:val="bottom"/>
          </w:tcPr>
          <w:p w14:paraId="21989A1C" w14:textId="77777777" w:rsidR="001E118E" w:rsidRPr="00D17607" w:rsidRDefault="001E118E" w:rsidP="00D17607">
            <w:pPr>
              <w:spacing w:line="276" w:lineRule="auto"/>
              <w:rPr>
                <w:rFonts w:ascii="Arial" w:eastAsia="Times New Roman" w:hAnsi="Arial" w:cs="Arial"/>
                <w:color w:val="262626"/>
                <w:sz w:val="22"/>
                <w:szCs w:val="22"/>
                <w:lang w:val="nl-NL" w:eastAsia="nl-NL"/>
              </w:rPr>
            </w:pPr>
          </w:p>
        </w:tc>
        <w:tc>
          <w:tcPr>
            <w:tcW w:w="1418" w:type="dxa"/>
            <w:tcBorders>
              <w:top w:val="nil"/>
              <w:left w:val="nil"/>
              <w:bottom w:val="single" w:sz="4" w:space="0" w:color="auto"/>
              <w:right w:val="single" w:sz="4" w:space="0" w:color="auto"/>
            </w:tcBorders>
            <w:shd w:val="clear" w:color="000000" w:fill="808080"/>
            <w:noWrap/>
            <w:vAlign w:val="bottom"/>
          </w:tcPr>
          <w:p w14:paraId="765CD6AC" w14:textId="77777777" w:rsidR="001E118E" w:rsidRPr="00D17607" w:rsidRDefault="001E118E" w:rsidP="00D17607">
            <w:pPr>
              <w:spacing w:line="276" w:lineRule="auto"/>
              <w:rPr>
                <w:rFonts w:ascii="Arial" w:eastAsia="Times New Roman" w:hAnsi="Arial" w:cs="Arial"/>
                <w:color w:val="262626"/>
                <w:sz w:val="22"/>
                <w:szCs w:val="22"/>
                <w:lang w:val="nl-NL" w:eastAsia="nl-NL"/>
              </w:rPr>
            </w:pPr>
          </w:p>
        </w:tc>
      </w:tr>
      <w:tr w:rsidR="001E118E" w:rsidRPr="00D17607" w14:paraId="17B492EF"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9360BB4" w14:textId="77777777" w:rsidR="001E118E" w:rsidRPr="00D17607" w:rsidRDefault="001E118E" w:rsidP="00D17607">
            <w:pPr>
              <w:spacing w:line="276" w:lineRule="auto"/>
              <w:rPr>
                <w:rFonts w:ascii="Arial" w:eastAsia="Times New Roman" w:hAnsi="Arial" w:cs="Arial"/>
                <w:color w:val="000000"/>
                <w:sz w:val="22"/>
                <w:szCs w:val="22"/>
                <w:lang w:val="en-GB" w:eastAsia="nl-NL"/>
              </w:rPr>
            </w:pPr>
            <w:r w:rsidRPr="00D17607">
              <w:rPr>
                <w:rFonts w:ascii="Arial" w:eastAsia="Times New Roman" w:hAnsi="Arial" w:cs="Arial"/>
                <w:color w:val="000000"/>
                <w:sz w:val="22"/>
                <w:szCs w:val="22"/>
                <w:lang w:val="en-GB" w:eastAsia="nl-NL"/>
              </w:rPr>
              <w:t>Out-patient attendance - under 5s</w:t>
            </w:r>
          </w:p>
        </w:tc>
        <w:tc>
          <w:tcPr>
            <w:tcW w:w="1417" w:type="dxa"/>
            <w:tcBorders>
              <w:top w:val="nil"/>
              <w:left w:val="nil"/>
              <w:bottom w:val="single" w:sz="4" w:space="0" w:color="auto"/>
              <w:right w:val="single" w:sz="4" w:space="0" w:color="auto"/>
            </w:tcBorders>
            <w:shd w:val="clear" w:color="auto" w:fill="auto"/>
            <w:noWrap/>
            <w:vAlign w:val="bottom"/>
          </w:tcPr>
          <w:p w14:paraId="096BEF15" w14:textId="42E7EFF3"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1513</w:t>
            </w:r>
          </w:p>
        </w:tc>
        <w:tc>
          <w:tcPr>
            <w:tcW w:w="1418" w:type="dxa"/>
            <w:tcBorders>
              <w:top w:val="nil"/>
              <w:left w:val="nil"/>
              <w:bottom w:val="single" w:sz="4" w:space="0" w:color="auto"/>
              <w:right w:val="single" w:sz="4" w:space="0" w:color="auto"/>
            </w:tcBorders>
          </w:tcPr>
          <w:p w14:paraId="0CBFA152" w14:textId="11045CC2"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1349</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2E9C6C1B" w14:textId="7DCEF987"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4945</w:t>
            </w:r>
          </w:p>
        </w:tc>
        <w:tc>
          <w:tcPr>
            <w:tcW w:w="1418" w:type="dxa"/>
            <w:tcBorders>
              <w:top w:val="nil"/>
              <w:left w:val="nil"/>
              <w:bottom w:val="single" w:sz="4" w:space="0" w:color="auto"/>
              <w:right w:val="single" w:sz="4" w:space="0" w:color="auto"/>
            </w:tcBorders>
            <w:shd w:val="clear" w:color="auto" w:fill="auto"/>
            <w:noWrap/>
            <w:vAlign w:val="bottom"/>
          </w:tcPr>
          <w:p w14:paraId="41EC0CD1" w14:textId="092944FE"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3897</w:t>
            </w:r>
          </w:p>
        </w:tc>
      </w:tr>
      <w:tr w:rsidR="001E118E" w:rsidRPr="00D17607" w14:paraId="06AB6167"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575889C"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Out-patient attendance – all</w:t>
            </w:r>
          </w:p>
        </w:tc>
        <w:tc>
          <w:tcPr>
            <w:tcW w:w="1417" w:type="dxa"/>
            <w:tcBorders>
              <w:top w:val="nil"/>
              <w:left w:val="nil"/>
              <w:bottom w:val="single" w:sz="4" w:space="0" w:color="auto"/>
              <w:right w:val="single" w:sz="4" w:space="0" w:color="auto"/>
            </w:tcBorders>
            <w:shd w:val="clear" w:color="auto" w:fill="auto"/>
            <w:noWrap/>
            <w:vAlign w:val="bottom"/>
          </w:tcPr>
          <w:p w14:paraId="09067B7A" w14:textId="45D9676B"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5718</w:t>
            </w:r>
          </w:p>
        </w:tc>
        <w:tc>
          <w:tcPr>
            <w:tcW w:w="1418" w:type="dxa"/>
            <w:tcBorders>
              <w:top w:val="nil"/>
              <w:left w:val="nil"/>
              <w:bottom w:val="single" w:sz="4" w:space="0" w:color="auto"/>
              <w:right w:val="single" w:sz="4" w:space="0" w:color="auto"/>
            </w:tcBorders>
          </w:tcPr>
          <w:p w14:paraId="58BBB0A4" w14:textId="6C5E2362" w:rsidR="001E118E" w:rsidRPr="00D17607" w:rsidRDefault="004E6928"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4929</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33745BB2" w14:textId="314D87A6"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12881</w:t>
            </w:r>
          </w:p>
        </w:tc>
        <w:tc>
          <w:tcPr>
            <w:tcW w:w="1418" w:type="dxa"/>
            <w:tcBorders>
              <w:top w:val="nil"/>
              <w:left w:val="nil"/>
              <w:bottom w:val="single" w:sz="4" w:space="0" w:color="auto"/>
              <w:right w:val="single" w:sz="4" w:space="0" w:color="auto"/>
            </w:tcBorders>
            <w:shd w:val="clear" w:color="auto" w:fill="auto"/>
            <w:noWrap/>
            <w:vAlign w:val="bottom"/>
          </w:tcPr>
          <w:p w14:paraId="11EE8685" w14:textId="5E062C63"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10472</w:t>
            </w:r>
          </w:p>
        </w:tc>
      </w:tr>
      <w:tr w:rsidR="001E118E" w:rsidRPr="00D17607" w14:paraId="37E62771"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7C47206"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HIV confirmed poitive  (15-49 yrs)</w:t>
            </w:r>
          </w:p>
        </w:tc>
        <w:tc>
          <w:tcPr>
            <w:tcW w:w="1417" w:type="dxa"/>
            <w:tcBorders>
              <w:top w:val="nil"/>
              <w:left w:val="nil"/>
              <w:bottom w:val="single" w:sz="4" w:space="0" w:color="auto"/>
              <w:right w:val="single" w:sz="4" w:space="0" w:color="auto"/>
            </w:tcBorders>
            <w:shd w:val="clear" w:color="auto" w:fill="auto"/>
            <w:noWrap/>
            <w:vAlign w:val="bottom"/>
          </w:tcPr>
          <w:p w14:paraId="46574691" w14:textId="7C98FD0C"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299</w:t>
            </w:r>
          </w:p>
        </w:tc>
        <w:tc>
          <w:tcPr>
            <w:tcW w:w="1418" w:type="dxa"/>
            <w:tcBorders>
              <w:top w:val="nil"/>
              <w:left w:val="nil"/>
              <w:bottom w:val="single" w:sz="4" w:space="0" w:color="auto"/>
              <w:right w:val="single" w:sz="4" w:space="0" w:color="auto"/>
            </w:tcBorders>
          </w:tcPr>
          <w:p w14:paraId="1D3B0238" w14:textId="11AD20E1"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265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BD0D424" w14:textId="33CD7F58"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205</w:t>
            </w:r>
          </w:p>
        </w:tc>
        <w:tc>
          <w:tcPr>
            <w:tcW w:w="1418" w:type="dxa"/>
            <w:tcBorders>
              <w:top w:val="nil"/>
              <w:left w:val="nil"/>
              <w:bottom w:val="single" w:sz="4" w:space="0" w:color="auto"/>
              <w:right w:val="single" w:sz="4" w:space="0" w:color="auto"/>
            </w:tcBorders>
            <w:shd w:val="clear" w:color="auto" w:fill="auto"/>
            <w:noWrap/>
            <w:vAlign w:val="bottom"/>
          </w:tcPr>
          <w:p w14:paraId="156752F4" w14:textId="1DC7C1CC"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201</w:t>
            </w:r>
          </w:p>
        </w:tc>
      </w:tr>
      <w:tr w:rsidR="001E118E" w:rsidRPr="00D17607" w14:paraId="4BBE7D62"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383FADC"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ART Clinic attendance</w:t>
            </w:r>
          </w:p>
        </w:tc>
        <w:tc>
          <w:tcPr>
            <w:tcW w:w="1417" w:type="dxa"/>
            <w:tcBorders>
              <w:top w:val="nil"/>
              <w:left w:val="nil"/>
              <w:bottom w:val="single" w:sz="4" w:space="0" w:color="auto"/>
              <w:right w:val="single" w:sz="4" w:space="0" w:color="auto"/>
            </w:tcBorders>
            <w:shd w:val="clear" w:color="auto" w:fill="auto"/>
            <w:noWrap/>
            <w:vAlign w:val="bottom"/>
          </w:tcPr>
          <w:p w14:paraId="493B9779" w14:textId="22377C38"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7576</w:t>
            </w:r>
          </w:p>
        </w:tc>
        <w:tc>
          <w:tcPr>
            <w:tcW w:w="1418" w:type="dxa"/>
            <w:tcBorders>
              <w:top w:val="nil"/>
              <w:left w:val="nil"/>
              <w:bottom w:val="single" w:sz="4" w:space="0" w:color="auto"/>
              <w:right w:val="single" w:sz="4" w:space="0" w:color="auto"/>
            </w:tcBorders>
          </w:tcPr>
          <w:p w14:paraId="0E2ED6B9" w14:textId="39357041"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6686</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35F041E9" w14:textId="231B943E"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7423</w:t>
            </w:r>
          </w:p>
        </w:tc>
        <w:tc>
          <w:tcPr>
            <w:tcW w:w="1418" w:type="dxa"/>
            <w:tcBorders>
              <w:top w:val="nil"/>
              <w:left w:val="nil"/>
              <w:bottom w:val="single" w:sz="4" w:space="0" w:color="auto"/>
              <w:right w:val="single" w:sz="4" w:space="0" w:color="auto"/>
            </w:tcBorders>
            <w:shd w:val="clear" w:color="auto" w:fill="auto"/>
            <w:noWrap/>
            <w:vAlign w:val="bottom"/>
          </w:tcPr>
          <w:p w14:paraId="5D1D6527" w14:textId="32A02E1E"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6374</w:t>
            </w:r>
          </w:p>
        </w:tc>
      </w:tr>
      <w:tr w:rsidR="006E195D" w:rsidRPr="00D17607" w14:paraId="066E89D0" w14:textId="77777777" w:rsidTr="006E195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65DCE7E0" w14:textId="77777777" w:rsidR="006E195D" w:rsidRPr="00D17607" w:rsidRDefault="006E195D" w:rsidP="00D17607">
            <w:pPr>
              <w:spacing w:line="276" w:lineRule="auto"/>
              <w:rPr>
                <w:rFonts w:ascii="Arial" w:eastAsia="Times New Roman" w:hAnsi="Arial" w:cs="Arial"/>
                <w:color w:val="000000"/>
                <w:sz w:val="22"/>
                <w:szCs w:val="22"/>
                <w:lang w:val="nl-NL" w:eastAsia="nl-NL"/>
              </w:rPr>
            </w:pPr>
            <w:r w:rsidRPr="00106144">
              <w:rPr>
                <w:rFonts w:ascii="Arial" w:eastAsia="Times New Roman" w:hAnsi="Arial" w:cs="Arial"/>
                <w:color w:val="000000"/>
                <w:sz w:val="22"/>
                <w:szCs w:val="22"/>
                <w:lang w:val="nl-NL" w:eastAsia="nl-NL"/>
              </w:rPr>
              <w:t>NCD Clinic attendance</w:t>
            </w:r>
          </w:p>
        </w:tc>
        <w:tc>
          <w:tcPr>
            <w:tcW w:w="5670" w:type="dxa"/>
            <w:gridSpan w:val="4"/>
            <w:tcBorders>
              <w:top w:val="nil"/>
              <w:left w:val="nil"/>
              <w:bottom w:val="single" w:sz="4" w:space="0" w:color="auto"/>
              <w:right w:val="single" w:sz="4" w:space="0" w:color="auto"/>
            </w:tcBorders>
            <w:shd w:val="clear" w:color="auto" w:fill="auto"/>
            <w:noWrap/>
            <w:vAlign w:val="bottom"/>
          </w:tcPr>
          <w:p w14:paraId="274B14ED" w14:textId="61EC5276" w:rsidR="006E195D" w:rsidRPr="00D17607" w:rsidRDefault="006E195D"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Currently 2100 patients registered</w:t>
            </w:r>
          </w:p>
        </w:tc>
      </w:tr>
      <w:tr w:rsidR="001E118E" w:rsidRPr="00D17607" w14:paraId="41CD06D2" w14:textId="77777777" w:rsidTr="00586B71">
        <w:trPr>
          <w:trHeight w:val="300"/>
        </w:trPr>
        <w:tc>
          <w:tcPr>
            <w:tcW w:w="3261" w:type="dxa"/>
            <w:tcBorders>
              <w:top w:val="nil"/>
              <w:left w:val="single" w:sz="4" w:space="0" w:color="auto"/>
              <w:bottom w:val="single" w:sz="4" w:space="0" w:color="auto"/>
              <w:right w:val="single" w:sz="4" w:space="0" w:color="auto"/>
            </w:tcBorders>
            <w:shd w:val="clear" w:color="000000" w:fill="808080"/>
            <w:noWrap/>
            <w:vAlign w:val="bottom"/>
            <w:hideMark/>
          </w:tcPr>
          <w:p w14:paraId="59A9AF80"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IN-PATIENT SERVICES</w:t>
            </w:r>
          </w:p>
        </w:tc>
        <w:tc>
          <w:tcPr>
            <w:tcW w:w="1417" w:type="dxa"/>
            <w:tcBorders>
              <w:top w:val="nil"/>
              <w:left w:val="nil"/>
              <w:bottom w:val="single" w:sz="4" w:space="0" w:color="auto"/>
              <w:right w:val="single" w:sz="4" w:space="0" w:color="auto"/>
            </w:tcBorders>
            <w:shd w:val="clear" w:color="000000" w:fill="808080"/>
            <w:noWrap/>
            <w:vAlign w:val="bottom"/>
            <w:hideMark/>
          </w:tcPr>
          <w:p w14:paraId="5DBEB184"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tcPr>
          <w:p w14:paraId="77AD03FE"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p>
        </w:tc>
        <w:tc>
          <w:tcPr>
            <w:tcW w:w="1417" w:type="dxa"/>
            <w:tcBorders>
              <w:top w:val="nil"/>
              <w:left w:val="single" w:sz="4" w:space="0" w:color="auto"/>
              <w:bottom w:val="single" w:sz="4" w:space="0" w:color="auto"/>
              <w:right w:val="single" w:sz="4" w:space="0" w:color="auto"/>
            </w:tcBorders>
            <w:shd w:val="clear" w:color="000000" w:fill="808080"/>
            <w:noWrap/>
            <w:vAlign w:val="bottom"/>
            <w:hideMark/>
          </w:tcPr>
          <w:p w14:paraId="437F2ED2"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c>
          <w:tcPr>
            <w:tcW w:w="1418" w:type="dxa"/>
            <w:tcBorders>
              <w:top w:val="nil"/>
              <w:left w:val="nil"/>
              <w:bottom w:val="single" w:sz="4" w:space="0" w:color="auto"/>
              <w:right w:val="single" w:sz="4" w:space="0" w:color="auto"/>
            </w:tcBorders>
            <w:shd w:val="clear" w:color="000000" w:fill="808080"/>
            <w:noWrap/>
            <w:vAlign w:val="bottom"/>
            <w:hideMark/>
          </w:tcPr>
          <w:p w14:paraId="0133F866" w14:textId="77777777" w:rsidR="001E118E" w:rsidRPr="00D17607" w:rsidRDefault="001E118E" w:rsidP="00D17607">
            <w:pPr>
              <w:spacing w:line="276" w:lineRule="auto"/>
              <w:rPr>
                <w:rFonts w:ascii="Arial" w:eastAsia="Times New Roman" w:hAnsi="Arial" w:cs="Arial"/>
                <w:b/>
                <w:bCs/>
                <w:color w:val="000000"/>
                <w:sz w:val="22"/>
                <w:szCs w:val="22"/>
                <w:lang w:val="nl-NL" w:eastAsia="nl-NL"/>
              </w:rPr>
            </w:pPr>
            <w:r w:rsidRPr="00D17607">
              <w:rPr>
                <w:rFonts w:ascii="Arial" w:eastAsia="Times New Roman" w:hAnsi="Arial" w:cs="Arial"/>
                <w:b/>
                <w:bCs/>
                <w:color w:val="000000"/>
                <w:sz w:val="22"/>
                <w:szCs w:val="22"/>
                <w:lang w:val="nl-NL" w:eastAsia="nl-NL"/>
              </w:rPr>
              <w:t> </w:t>
            </w:r>
          </w:p>
        </w:tc>
      </w:tr>
      <w:tr w:rsidR="001E118E" w:rsidRPr="00D17607" w14:paraId="41C834EC"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18B6EBE"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In - patient admissions</w:t>
            </w:r>
          </w:p>
        </w:tc>
        <w:tc>
          <w:tcPr>
            <w:tcW w:w="1417" w:type="dxa"/>
            <w:tcBorders>
              <w:top w:val="nil"/>
              <w:left w:val="nil"/>
              <w:bottom w:val="single" w:sz="4" w:space="0" w:color="auto"/>
              <w:right w:val="single" w:sz="4" w:space="0" w:color="auto"/>
            </w:tcBorders>
            <w:shd w:val="clear" w:color="auto" w:fill="auto"/>
            <w:noWrap/>
            <w:vAlign w:val="bottom"/>
          </w:tcPr>
          <w:p w14:paraId="0D246D22" w14:textId="3B1C3329"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1980</w:t>
            </w:r>
          </w:p>
        </w:tc>
        <w:tc>
          <w:tcPr>
            <w:tcW w:w="1418" w:type="dxa"/>
            <w:tcBorders>
              <w:top w:val="nil"/>
              <w:left w:val="nil"/>
              <w:bottom w:val="single" w:sz="4" w:space="0" w:color="auto"/>
              <w:right w:val="single" w:sz="4" w:space="0" w:color="auto"/>
            </w:tcBorders>
          </w:tcPr>
          <w:p w14:paraId="497B5970" w14:textId="61DAB832"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1951</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C22FE59" w14:textId="7485B620"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2130</w:t>
            </w:r>
          </w:p>
        </w:tc>
        <w:tc>
          <w:tcPr>
            <w:tcW w:w="1418" w:type="dxa"/>
            <w:tcBorders>
              <w:top w:val="nil"/>
              <w:left w:val="nil"/>
              <w:bottom w:val="single" w:sz="4" w:space="0" w:color="auto"/>
              <w:right w:val="single" w:sz="4" w:space="0" w:color="auto"/>
            </w:tcBorders>
            <w:shd w:val="clear" w:color="auto" w:fill="auto"/>
            <w:noWrap/>
            <w:vAlign w:val="bottom"/>
          </w:tcPr>
          <w:p w14:paraId="05845BF3" w14:textId="2B6D6528"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1770</w:t>
            </w:r>
          </w:p>
        </w:tc>
      </w:tr>
      <w:tr w:rsidR="001E118E" w:rsidRPr="00D17607" w14:paraId="30D707EE"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8A30BB0"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In-patient Deaths</w:t>
            </w:r>
          </w:p>
        </w:tc>
        <w:tc>
          <w:tcPr>
            <w:tcW w:w="1417" w:type="dxa"/>
            <w:tcBorders>
              <w:top w:val="nil"/>
              <w:left w:val="nil"/>
              <w:bottom w:val="single" w:sz="4" w:space="0" w:color="auto"/>
              <w:right w:val="single" w:sz="4" w:space="0" w:color="auto"/>
            </w:tcBorders>
            <w:shd w:val="clear" w:color="auto" w:fill="auto"/>
            <w:noWrap/>
            <w:vAlign w:val="bottom"/>
          </w:tcPr>
          <w:p w14:paraId="6204437D" w14:textId="74B53077"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40</w:t>
            </w:r>
          </w:p>
        </w:tc>
        <w:tc>
          <w:tcPr>
            <w:tcW w:w="1418" w:type="dxa"/>
            <w:tcBorders>
              <w:top w:val="nil"/>
              <w:left w:val="nil"/>
              <w:bottom w:val="single" w:sz="4" w:space="0" w:color="auto"/>
              <w:right w:val="single" w:sz="4" w:space="0" w:color="auto"/>
            </w:tcBorders>
          </w:tcPr>
          <w:p w14:paraId="589E0978" w14:textId="3E17B6DD"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35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41DE327C" w14:textId="59F536C5"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39</w:t>
            </w:r>
          </w:p>
        </w:tc>
        <w:tc>
          <w:tcPr>
            <w:tcW w:w="1418" w:type="dxa"/>
            <w:tcBorders>
              <w:top w:val="nil"/>
              <w:left w:val="nil"/>
              <w:bottom w:val="single" w:sz="4" w:space="0" w:color="auto"/>
              <w:right w:val="single" w:sz="4" w:space="0" w:color="auto"/>
            </w:tcBorders>
            <w:shd w:val="clear" w:color="auto" w:fill="auto"/>
            <w:noWrap/>
            <w:vAlign w:val="bottom"/>
          </w:tcPr>
          <w:p w14:paraId="04439C7D" w14:textId="3950A153"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48</w:t>
            </w:r>
          </w:p>
        </w:tc>
      </w:tr>
      <w:tr w:rsidR="001E118E" w:rsidRPr="00D17607" w14:paraId="71421881" w14:textId="77777777" w:rsidTr="00586B7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45808DB" w14:textId="77777777" w:rsidR="001E118E" w:rsidRPr="00D17607" w:rsidRDefault="001E118E"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IP death rate ( %)</w:t>
            </w:r>
          </w:p>
        </w:tc>
        <w:tc>
          <w:tcPr>
            <w:tcW w:w="1417" w:type="dxa"/>
            <w:tcBorders>
              <w:top w:val="nil"/>
              <w:left w:val="nil"/>
              <w:bottom w:val="single" w:sz="4" w:space="0" w:color="auto"/>
              <w:right w:val="single" w:sz="4" w:space="0" w:color="auto"/>
            </w:tcBorders>
            <w:shd w:val="clear" w:color="auto" w:fill="auto"/>
            <w:noWrap/>
            <w:vAlign w:val="bottom"/>
          </w:tcPr>
          <w:p w14:paraId="005899C5" w14:textId="6549B0BC"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w:t>
            </w:r>
          </w:p>
        </w:tc>
        <w:tc>
          <w:tcPr>
            <w:tcW w:w="1418" w:type="dxa"/>
            <w:tcBorders>
              <w:top w:val="nil"/>
              <w:left w:val="nil"/>
              <w:bottom w:val="single" w:sz="4" w:space="0" w:color="auto"/>
              <w:right w:val="single" w:sz="4" w:space="0" w:color="auto"/>
            </w:tcBorders>
          </w:tcPr>
          <w:p w14:paraId="620FD6BB" w14:textId="0BE58258"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1.8</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4ADBEAC" w14:textId="0098E941"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1.8</w:t>
            </w:r>
          </w:p>
        </w:tc>
        <w:tc>
          <w:tcPr>
            <w:tcW w:w="1418" w:type="dxa"/>
            <w:tcBorders>
              <w:top w:val="nil"/>
              <w:left w:val="nil"/>
              <w:bottom w:val="single" w:sz="4" w:space="0" w:color="auto"/>
              <w:right w:val="single" w:sz="4" w:space="0" w:color="auto"/>
            </w:tcBorders>
            <w:shd w:val="clear" w:color="auto" w:fill="auto"/>
            <w:noWrap/>
            <w:vAlign w:val="bottom"/>
          </w:tcPr>
          <w:p w14:paraId="68787C36" w14:textId="34017134" w:rsidR="001E118E" w:rsidRPr="00D17607" w:rsidRDefault="007270A1" w:rsidP="00D17607">
            <w:pPr>
              <w:spacing w:line="276" w:lineRule="auto"/>
              <w:rPr>
                <w:rFonts w:ascii="Arial" w:eastAsia="Times New Roman" w:hAnsi="Arial" w:cs="Arial"/>
                <w:color w:val="000000"/>
                <w:sz w:val="22"/>
                <w:szCs w:val="22"/>
                <w:lang w:val="nl-NL" w:eastAsia="nl-NL"/>
              </w:rPr>
            </w:pPr>
            <w:r w:rsidRPr="00D17607">
              <w:rPr>
                <w:rFonts w:ascii="Arial" w:eastAsia="Times New Roman" w:hAnsi="Arial" w:cs="Arial"/>
                <w:color w:val="000000"/>
                <w:sz w:val="22"/>
                <w:szCs w:val="22"/>
                <w:lang w:val="nl-NL" w:eastAsia="nl-NL"/>
              </w:rPr>
              <w:t>2.7</w:t>
            </w:r>
          </w:p>
        </w:tc>
      </w:tr>
      <w:tr w:rsidR="001E118E" w:rsidRPr="00D17607" w14:paraId="59E0A7CC" w14:textId="77777777" w:rsidTr="00586B71">
        <w:trPr>
          <w:trHeight w:val="300"/>
        </w:trPr>
        <w:tc>
          <w:tcPr>
            <w:tcW w:w="3261" w:type="dxa"/>
            <w:tcBorders>
              <w:top w:val="nil"/>
              <w:left w:val="nil"/>
              <w:bottom w:val="nil"/>
              <w:right w:val="nil"/>
            </w:tcBorders>
            <w:shd w:val="clear" w:color="auto" w:fill="auto"/>
            <w:noWrap/>
            <w:vAlign w:val="bottom"/>
            <w:hideMark/>
          </w:tcPr>
          <w:p w14:paraId="0FB2F47E" w14:textId="77777777" w:rsidR="001E118E" w:rsidRPr="00D17607" w:rsidRDefault="001E118E" w:rsidP="00D17607">
            <w:pPr>
              <w:spacing w:line="276" w:lineRule="auto"/>
              <w:rPr>
                <w:rFonts w:ascii="Arial" w:eastAsia="Times New Roman" w:hAnsi="Arial" w:cs="Arial"/>
                <w:color w:val="000000"/>
                <w:sz w:val="22"/>
                <w:szCs w:val="22"/>
                <w:lang w:val="nl-NL" w:eastAsia="nl-NL"/>
              </w:rPr>
            </w:pPr>
          </w:p>
        </w:tc>
        <w:tc>
          <w:tcPr>
            <w:tcW w:w="1417" w:type="dxa"/>
            <w:tcBorders>
              <w:top w:val="nil"/>
              <w:left w:val="nil"/>
              <w:bottom w:val="nil"/>
              <w:right w:val="nil"/>
            </w:tcBorders>
            <w:shd w:val="clear" w:color="auto" w:fill="auto"/>
            <w:noWrap/>
            <w:vAlign w:val="bottom"/>
            <w:hideMark/>
          </w:tcPr>
          <w:p w14:paraId="5F5A4157" w14:textId="77777777" w:rsidR="001E118E" w:rsidRPr="00D17607" w:rsidRDefault="001E118E" w:rsidP="00D17607">
            <w:pPr>
              <w:spacing w:line="276" w:lineRule="auto"/>
              <w:rPr>
                <w:rFonts w:ascii="Arial" w:eastAsia="Times New Roman" w:hAnsi="Arial" w:cs="Arial"/>
                <w:sz w:val="22"/>
                <w:szCs w:val="22"/>
                <w:lang w:val="nl-NL" w:eastAsia="nl-NL"/>
              </w:rPr>
            </w:pPr>
          </w:p>
        </w:tc>
        <w:tc>
          <w:tcPr>
            <w:tcW w:w="1418" w:type="dxa"/>
            <w:tcBorders>
              <w:top w:val="nil"/>
              <w:left w:val="nil"/>
              <w:bottom w:val="nil"/>
              <w:right w:val="nil"/>
            </w:tcBorders>
          </w:tcPr>
          <w:p w14:paraId="24898FF5" w14:textId="77777777" w:rsidR="001E118E" w:rsidRPr="00D17607" w:rsidRDefault="001E118E" w:rsidP="00D17607">
            <w:pPr>
              <w:spacing w:line="276" w:lineRule="auto"/>
              <w:rPr>
                <w:rFonts w:ascii="Arial" w:eastAsia="Times New Roman" w:hAnsi="Arial" w:cs="Arial"/>
                <w:sz w:val="22"/>
                <w:szCs w:val="22"/>
                <w:lang w:val="nl-NL" w:eastAsia="nl-NL"/>
              </w:rPr>
            </w:pPr>
          </w:p>
        </w:tc>
        <w:tc>
          <w:tcPr>
            <w:tcW w:w="1417" w:type="dxa"/>
            <w:tcBorders>
              <w:top w:val="nil"/>
              <w:left w:val="nil"/>
              <w:bottom w:val="nil"/>
              <w:right w:val="nil"/>
            </w:tcBorders>
            <w:shd w:val="clear" w:color="auto" w:fill="auto"/>
            <w:noWrap/>
            <w:vAlign w:val="bottom"/>
            <w:hideMark/>
          </w:tcPr>
          <w:p w14:paraId="4C646C51" w14:textId="77777777" w:rsidR="001E118E" w:rsidRPr="00D17607" w:rsidRDefault="001E118E" w:rsidP="00D17607">
            <w:pPr>
              <w:spacing w:line="276" w:lineRule="auto"/>
              <w:rPr>
                <w:rFonts w:ascii="Arial" w:eastAsia="Times New Roman" w:hAnsi="Arial" w:cs="Arial"/>
                <w:sz w:val="22"/>
                <w:szCs w:val="22"/>
                <w:lang w:val="nl-NL" w:eastAsia="nl-NL"/>
              </w:rPr>
            </w:pPr>
          </w:p>
        </w:tc>
        <w:tc>
          <w:tcPr>
            <w:tcW w:w="1418" w:type="dxa"/>
            <w:tcBorders>
              <w:top w:val="nil"/>
              <w:left w:val="nil"/>
              <w:bottom w:val="nil"/>
              <w:right w:val="nil"/>
            </w:tcBorders>
            <w:shd w:val="clear" w:color="auto" w:fill="auto"/>
            <w:noWrap/>
            <w:vAlign w:val="bottom"/>
            <w:hideMark/>
          </w:tcPr>
          <w:p w14:paraId="439C2FC0" w14:textId="77777777" w:rsidR="001E118E" w:rsidRPr="00D17607" w:rsidRDefault="001E118E" w:rsidP="00D17607">
            <w:pPr>
              <w:spacing w:line="276" w:lineRule="auto"/>
              <w:rPr>
                <w:rFonts w:ascii="Arial" w:eastAsia="Times New Roman" w:hAnsi="Arial" w:cs="Arial"/>
                <w:sz w:val="22"/>
                <w:szCs w:val="22"/>
                <w:lang w:val="nl-NL" w:eastAsia="nl-NL"/>
              </w:rPr>
            </w:pPr>
          </w:p>
        </w:tc>
      </w:tr>
    </w:tbl>
    <w:p w14:paraId="1A922F27" w14:textId="77777777" w:rsidR="00BE2531" w:rsidRPr="00D17607" w:rsidRDefault="00BE2531" w:rsidP="00D17607">
      <w:pPr>
        <w:spacing w:line="276" w:lineRule="auto"/>
        <w:ind w:left="720"/>
        <w:rPr>
          <w:rFonts w:ascii="Arial" w:hAnsi="Arial" w:cs="Arial"/>
          <w:b/>
          <w:sz w:val="22"/>
          <w:szCs w:val="22"/>
        </w:rPr>
      </w:pPr>
    </w:p>
    <w:p w14:paraId="7527B02D" w14:textId="77777777" w:rsidR="000E2610" w:rsidRPr="00D17607" w:rsidRDefault="00717D3C" w:rsidP="00D17607">
      <w:pPr>
        <w:spacing w:line="276" w:lineRule="auto"/>
        <w:rPr>
          <w:rFonts w:ascii="Arial" w:hAnsi="Arial" w:cs="Arial"/>
          <w:sz w:val="22"/>
          <w:szCs w:val="22"/>
        </w:rPr>
      </w:pPr>
      <w:r w:rsidRPr="00D17607">
        <w:rPr>
          <w:rFonts w:ascii="Arial" w:hAnsi="Arial" w:cs="Arial"/>
          <w:b/>
          <w:sz w:val="22"/>
          <w:szCs w:val="22"/>
        </w:rPr>
        <w:t xml:space="preserve">Source: </w:t>
      </w:r>
      <w:r w:rsidRPr="00D17607">
        <w:rPr>
          <w:rFonts w:ascii="Arial" w:hAnsi="Arial" w:cs="Arial"/>
          <w:sz w:val="22"/>
          <w:szCs w:val="22"/>
        </w:rPr>
        <w:t>MMH HMIS files</w:t>
      </w:r>
    </w:p>
    <w:p w14:paraId="0E9E935B" w14:textId="77777777" w:rsidR="00203AD0" w:rsidRPr="00D17607" w:rsidRDefault="00203AD0" w:rsidP="00D17607">
      <w:pPr>
        <w:spacing w:line="276" w:lineRule="auto"/>
        <w:rPr>
          <w:rFonts w:ascii="Arial" w:hAnsi="Arial" w:cs="Arial"/>
          <w:b/>
          <w:sz w:val="22"/>
          <w:szCs w:val="22"/>
        </w:rPr>
      </w:pPr>
    </w:p>
    <w:p w14:paraId="7AE01707" w14:textId="77777777" w:rsidR="00B11314" w:rsidRDefault="00B11314" w:rsidP="00D17607">
      <w:pPr>
        <w:spacing w:line="276" w:lineRule="auto"/>
        <w:rPr>
          <w:rFonts w:ascii="Arial" w:hAnsi="Arial" w:cs="Arial"/>
          <w:b/>
          <w:sz w:val="22"/>
          <w:szCs w:val="22"/>
        </w:rPr>
      </w:pPr>
    </w:p>
    <w:p w14:paraId="01E06ABF" w14:textId="77777777" w:rsidR="00B11314" w:rsidRDefault="00B11314" w:rsidP="00D17607">
      <w:pPr>
        <w:spacing w:line="276" w:lineRule="auto"/>
        <w:rPr>
          <w:rFonts w:ascii="Arial" w:hAnsi="Arial" w:cs="Arial"/>
          <w:b/>
          <w:sz w:val="22"/>
          <w:szCs w:val="22"/>
        </w:rPr>
      </w:pPr>
    </w:p>
    <w:p w14:paraId="416BD13B" w14:textId="77777777" w:rsidR="00B11314" w:rsidRPr="00F227DA" w:rsidRDefault="00B11314" w:rsidP="00B11314">
      <w:pPr>
        <w:spacing w:line="276" w:lineRule="auto"/>
        <w:jc w:val="both"/>
        <w:rPr>
          <w:rFonts w:ascii="Arial" w:hAnsi="Arial" w:cs="Arial"/>
          <w:b/>
          <w:sz w:val="22"/>
          <w:szCs w:val="22"/>
        </w:rPr>
      </w:pPr>
      <w:r w:rsidRPr="00F227DA">
        <w:rPr>
          <w:rFonts w:ascii="Arial" w:hAnsi="Arial" w:cs="Arial"/>
          <w:b/>
          <w:sz w:val="22"/>
          <w:szCs w:val="22"/>
        </w:rPr>
        <w:lastRenderedPageBreak/>
        <w:t xml:space="preserve">1.2 Nursing services    </w:t>
      </w:r>
    </w:p>
    <w:p w14:paraId="6046AC82" w14:textId="77777777" w:rsidR="00B11314" w:rsidRPr="00F227DA" w:rsidRDefault="00B11314" w:rsidP="00B11314">
      <w:pPr>
        <w:spacing w:line="276" w:lineRule="auto"/>
        <w:jc w:val="both"/>
        <w:rPr>
          <w:rFonts w:ascii="Arial" w:hAnsi="Arial" w:cs="Arial"/>
          <w:b/>
          <w:sz w:val="22"/>
          <w:szCs w:val="22"/>
        </w:rPr>
      </w:pPr>
      <w:r w:rsidRPr="00F227DA">
        <w:rPr>
          <w:rFonts w:ascii="Arial" w:hAnsi="Arial" w:cs="Arial"/>
          <w:b/>
          <w:sz w:val="22"/>
          <w:szCs w:val="22"/>
        </w:rPr>
        <w:t xml:space="preserve">           </w:t>
      </w:r>
    </w:p>
    <w:p w14:paraId="1254DC88" w14:textId="77777777" w:rsidR="00B11314" w:rsidRPr="00F227DA" w:rsidRDefault="00B11314" w:rsidP="00B11314">
      <w:pPr>
        <w:spacing w:line="276" w:lineRule="auto"/>
        <w:ind w:left="720"/>
        <w:jc w:val="both"/>
        <w:rPr>
          <w:rFonts w:ascii="Arial" w:hAnsi="Arial" w:cs="Arial"/>
          <w:b/>
          <w:i/>
          <w:sz w:val="22"/>
          <w:szCs w:val="22"/>
        </w:rPr>
      </w:pPr>
    </w:p>
    <w:p w14:paraId="5C9D170F" w14:textId="77777777" w:rsidR="00B11314" w:rsidRPr="00F227DA" w:rsidRDefault="00B11314" w:rsidP="00B11314">
      <w:pPr>
        <w:spacing w:line="276" w:lineRule="auto"/>
        <w:ind w:left="720"/>
        <w:jc w:val="both"/>
        <w:rPr>
          <w:rFonts w:ascii="Arial" w:hAnsi="Arial" w:cs="Arial"/>
          <w:b/>
          <w:i/>
          <w:sz w:val="22"/>
          <w:szCs w:val="22"/>
          <w:lang w:val="en-GB"/>
        </w:rPr>
      </w:pPr>
      <w:r w:rsidRPr="00F227DA">
        <w:rPr>
          <w:rFonts w:ascii="Arial" w:hAnsi="Arial" w:cs="Arial"/>
          <w:b/>
          <w:i/>
          <w:sz w:val="22"/>
          <w:szCs w:val="22"/>
          <w:lang w:val="en-GB"/>
        </w:rPr>
        <w:t>Quality improvement programs</w:t>
      </w:r>
    </w:p>
    <w:p w14:paraId="118A897F" w14:textId="77777777" w:rsidR="00B11314" w:rsidRPr="00F227DA" w:rsidRDefault="00B11314" w:rsidP="00B11314">
      <w:pPr>
        <w:spacing w:line="276" w:lineRule="auto"/>
        <w:jc w:val="both"/>
        <w:rPr>
          <w:rFonts w:ascii="Arial" w:hAnsi="Arial" w:cs="Arial"/>
          <w:b/>
          <w:i/>
          <w:sz w:val="22"/>
          <w:szCs w:val="22"/>
          <w:lang w:val="en-GB"/>
        </w:rPr>
      </w:pPr>
    </w:p>
    <w:p w14:paraId="70718C08"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 xml:space="preserve">Quality improvement services in the period under review were vibrant following establishment of new teams. The hospital managed to set up a quality improvement support team (QIST) which oversees all quality improvement activities at the hospital. The team is comprised of heads of ward and other sections. </w:t>
      </w:r>
    </w:p>
    <w:p w14:paraId="4F15FA6E"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Under infection prevention activities, monitoring was done through quarterly assessments and the hospital continues to adhere to IP practices. There are new guidelines that have been put in place by government and therefore MMH has developed an action plan to ensure implementation of the new guidelines.</w:t>
      </w:r>
    </w:p>
    <w:p w14:paraId="19351A9E" w14:textId="77777777" w:rsidR="00B11314" w:rsidRDefault="00B11314" w:rsidP="00B11314">
      <w:pPr>
        <w:spacing w:line="276" w:lineRule="auto"/>
        <w:ind w:left="720"/>
        <w:jc w:val="both"/>
        <w:rPr>
          <w:rFonts w:ascii="Arial" w:hAnsi="Arial" w:cs="Arial"/>
          <w:sz w:val="22"/>
          <w:szCs w:val="22"/>
          <w:lang w:val="en-GB"/>
        </w:rPr>
      </w:pPr>
    </w:p>
    <w:p w14:paraId="254ACBE8"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Reproductive health activities were also monitored and although the overall aggregate dropped from 68% in 2019 to 68% in 2020, there was significant improvement in some departments which scored as low as 12% in 2019 to 60% in 2020. Other departments which scored up to 100% in 2019 had slightly dropped in 2020. The drop can be attributed to lack of quarterly monitoring. The team agreed to strengthen monitoring activities to improve performance.</w:t>
      </w:r>
    </w:p>
    <w:p w14:paraId="417D5913" w14:textId="77777777" w:rsidR="00B11314" w:rsidRDefault="00B11314" w:rsidP="00B11314">
      <w:pPr>
        <w:spacing w:line="276" w:lineRule="auto"/>
        <w:ind w:left="720"/>
        <w:jc w:val="both"/>
        <w:rPr>
          <w:rFonts w:ascii="Arial" w:hAnsi="Arial" w:cs="Arial"/>
          <w:sz w:val="22"/>
          <w:szCs w:val="22"/>
          <w:lang w:val="en-GB"/>
        </w:rPr>
      </w:pPr>
    </w:p>
    <w:p w14:paraId="00CF06EC"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 xml:space="preserve">In the year under review, the hospital also introduced 5S activities. This QI program emphasises on keeping environment organised. 5S stands for Sorting, Setting, Standardising, Shinning and Sustaining. Malawi Ministry of health recommends this as a baseline for all quality improvement activities. Two Nurses were trained with funding from </w:t>
      </w:r>
      <w:proofErr w:type="spellStart"/>
      <w:r>
        <w:rPr>
          <w:rFonts w:ascii="Arial" w:hAnsi="Arial" w:cs="Arial"/>
          <w:sz w:val="22"/>
          <w:szCs w:val="22"/>
          <w:lang w:val="en-GB"/>
        </w:rPr>
        <w:t>Amref</w:t>
      </w:r>
      <w:proofErr w:type="spellEnd"/>
      <w:r>
        <w:rPr>
          <w:rFonts w:ascii="Arial" w:hAnsi="Arial" w:cs="Arial"/>
          <w:sz w:val="22"/>
          <w:szCs w:val="22"/>
          <w:lang w:val="en-GB"/>
        </w:rPr>
        <w:t xml:space="preserve"> and they are championing the program.</w:t>
      </w:r>
    </w:p>
    <w:p w14:paraId="10D45A43" w14:textId="77777777" w:rsidR="00B11314" w:rsidRPr="00F227DA" w:rsidRDefault="00B11314" w:rsidP="00B11314">
      <w:pPr>
        <w:spacing w:line="276" w:lineRule="auto"/>
        <w:jc w:val="both"/>
        <w:rPr>
          <w:rFonts w:ascii="Arial" w:hAnsi="Arial" w:cs="Arial"/>
          <w:sz w:val="22"/>
          <w:szCs w:val="22"/>
          <w:lang w:val="en-GB"/>
        </w:rPr>
      </w:pPr>
    </w:p>
    <w:p w14:paraId="3D976B95" w14:textId="77777777" w:rsidR="00B11314" w:rsidRPr="00F227DA" w:rsidRDefault="00B11314" w:rsidP="00B11314">
      <w:pPr>
        <w:spacing w:line="276" w:lineRule="auto"/>
        <w:jc w:val="both"/>
        <w:rPr>
          <w:rFonts w:ascii="Arial" w:hAnsi="Arial" w:cs="Arial"/>
          <w:b/>
          <w:i/>
          <w:sz w:val="22"/>
          <w:szCs w:val="22"/>
          <w:lang w:val="en-GB"/>
        </w:rPr>
      </w:pPr>
      <w:r w:rsidRPr="00F227DA">
        <w:rPr>
          <w:rFonts w:ascii="Arial" w:hAnsi="Arial" w:cs="Arial"/>
          <w:sz w:val="22"/>
          <w:szCs w:val="22"/>
          <w:lang w:val="en-GB"/>
        </w:rPr>
        <w:t xml:space="preserve">           </w:t>
      </w:r>
      <w:r w:rsidRPr="00F227DA">
        <w:rPr>
          <w:rFonts w:ascii="Arial" w:hAnsi="Arial" w:cs="Arial"/>
          <w:b/>
          <w:i/>
          <w:sz w:val="22"/>
          <w:szCs w:val="22"/>
          <w:lang w:val="en-GB"/>
        </w:rPr>
        <w:t>Maternal Child health Services</w:t>
      </w:r>
    </w:p>
    <w:p w14:paraId="75070DE7" w14:textId="77777777" w:rsidR="00B11314" w:rsidRPr="00F227DA" w:rsidRDefault="00B11314" w:rsidP="00B11314">
      <w:pPr>
        <w:spacing w:line="276" w:lineRule="auto"/>
        <w:ind w:left="720"/>
        <w:jc w:val="both"/>
        <w:rPr>
          <w:rFonts w:ascii="Arial" w:hAnsi="Arial" w:cs="Arial"/>
          <w:sz w:val="22"/>
          <w:szCs w:val="22"/>
          <w:lang w:val="en-GB"/>
        </w:rPr>
      </w:pPr>
    </w:p>
    <w:p w14:paraId="2AAD461D"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 xml:space="preserve">MMH continues to provide quality maternal child health services. In a research study conducted by </w:t>
      </w:r>
      <w:proofErr w:type="spellStart"/>
      <w:r>
        <w:rPr>
          <w:rFonts w:ascii="Arial" w:hAnsi="Arial" w:cs="Arial"/>
          <w:sz w:val="22"/>
          <w:szCs w:val="22"/>
          <w:lang w:val="en-GB"/>
        </w:rPr>
        <w:t>Amref</w:t>
      </w:r>
      <w:proofErr w:type="spellEnd"/>
      <w:r>
        <w:rPr>
          <w:rFonts w:ascii="Arial" w:hAnsi="Arial" w:cs="Arial"/>
          <w:sz w:val="22"/>
          <w:szCs w:val="22"/>
          <w:lang w:val="en-GB"/>
        </w:rPr>
        <w:t xml:space="preserve"> whose results were disseminated in August 2020, MMH was found to be leading in provision of care among the study facilities. In the past few months maternity work improvement team has worked toward reducing deaths that are caused by birth Asphyxia. </w:t>
      </w:r>
    </w:p>
    <w:p w14:paraId="54678F4A" w14:textId="77777777" w:rsidR="00B11314" w:rsidRDefault="00B11314" w:rsidP="00B11314">
      <w:pPr>
        <w:spacing w:line="276" w:lineRule="auto"/>
        <w:ind w:left="720"/>
        <w:jc w:val="both"/>
        <w:rPr>
          <w:rFonts w:ascii="Arial" w:hAnsi="Arial" w:cs="Arial"/>
          <w:sz w:val="22"/>
          <w:szCs w:val="22"/>
          <w:lang w:val="en-GB"/>
        </w:rPr>
      </w:pPr>
      <w:r>
        <w:rPr>
          <w:rFonts w:ascii="Arial" w:hAnsi="Arial" w:cs="Arial"/>
          <w:sz w:val="22"/>
          <w:szCs w:val="22"/>
          <w:lang w:val="en-GB"/>
        </w:rPr>
        <w:t>Currently rate of birth asphyxia is below 3% and rate of post Caesarean infection is below 1%.</w:t>
      </w:r>
    </w:p>
    <w:p w14:paraId="08CC8B40" w14:textId="77777777" w:rsidR="002D72EB" w:rsidRDefault="002D72EB" w:rsidP="00B11314">
      <w:pPr>
        <w:spacing w:line="276" w:lineRule="auto"/>
        <w:ind w:left="720"/>
        <w:jc w:val="both"/>
        <w:rPr>
          <w:rFonts w:ascii="Arial" w:hAnsi="Arial" w:cs="Arial"/>
          <w:sz w:val="22"/>
          <w:szCs w:val="22"/>
          <w:lang w:val="en-GB"/>
        </w:rPr>
      </w:pPr>
    </w:p>
    <w:p w14:paraId="3470CEB5" w14:textId="77777777" w:rsidR="002D72EB" w:rsidRPr="002D72EB" w:rsidRDefault="002D72EB" w:rsidP="002D72EB">
      <w:pPr>
        <w:spacing w:line="276" w:lineRule="auto"/>
        <w:ind w:left="720"/>
        <w:jc w:val="both"/>
        <w:rPr>
          <w:rFonts w:ascii="Arial" w:hAnsi="Arial" w:cs="Arial"/>
          <w:b/>
          <w:i/>
          <w:sz w:val="22"/>
          <w:szCs w:val="22"/>
          <w:lang w:val="en-GB"/>
        </w:rPr>
      </w:pPr>
      <w:proofErr w:type="spellStart"/>
      <w:r w:rsidRPr="002D72EB">
        <w:rPr>
          <w:rFonts w:ascii="Arial" w:hAnsi="Arial" w:cs="Arial"/>
          <w:b/>
          <w:i/>
          <w:sz w:val="22"/>
          <w:szCs w:val="22"/>
          <w:lang w:val="en-GB"/>
        </w:rPr>
        <w:t>Covid</w:t>
      </w:r>
      <w:proofErr w:type="spellEnd"/>
      <w:r w:rsidRPr="002D72EB">
        <w:rPr>
          <w:rFonts w:ascii="Arial" w:hAnsi="Arial" w:cs="Arial"/>
          <w:b/>
          <w:i/>
          <w:sz w:val="22"/>
          <w:szCs w:val="22"/>
          <w:lang w:val="en-GB"/>
        </w:rPr>
        <w:t xml:space="preserve"> 19</w:t>
      </w:r>
    </w:p>
    <w:p w14:paraId="66B6CCBE" w14:textId="77777777" w:rsidR="002D72EB" w:rsidRPr="002D72EB" w:rsidRDefault="002D72EB" w:rsidP="002D72EB">
      <w:pPr>
        <w:spacing w:line="276" w:lineRule="auto"/>
        <w:ind w:left="720"/>
        <w:jc w:val="both"/>
        <w:rPr>
          <w:rFonts w:ascii="Arial" w:hAnsi="Arial" w:cs="Arial"/>
          <w:sz w:val="22"/>
          <w:szCs w:val="22"/>
          <w:lang w:val="en-GB"/>
        </w:rPr>
      </w:pPr>
    </w:p>
    <w:p w14:paraId="0DD990CF" w14:textId="77777777" w:rsidR="002D72EB" w:rsidRPr="002D72EB" w:rsidRDefault="002D72EB" w:rsidP="002D72EB">
      <w:pPr>
        <w:spacing w:line="276" w:lineRule="auto"/>
        <w:ind w:left="720"/>
        <w:jc w:val="both"/>
        <w:rPr>
          <w:rFonts w:ascii="Arial" w:hAnsi="Arial" w:cs="Arial"/>
          <w:sz w:val="22"/>
          <w:szCs w:val="22"/>
          <w:lang w:val="en-GB"/>
        </w:rPr>
      </w:pPr>
      <w:proofErr w:type="spellStart"/>
      <w:r w:rsidRPr="002D72EB">
        <w:rPr>
          <w:rFonts w:ascii="Arial" w:hAnsi="Arial" w:cs="Arial"/>
          <w:sz w:val="22"/>
          <w:szCs w:val="22"/>
          <w:lang w:val="en-GB"/>
        </w:rPr>
        <w:t>Mulanje</w:t>
      </w:r>
      <w:proofErr w:type="spellEnd"/>
      <w:r w:rsidRPr="002D72EB">
        <w:rPr>
          <w:rFonts w:ascii="Arial" w:hAnsi="Arial" w:cs="Arial"/>
          <w:sz w:val="22"/>
          <w:szCs w:val="22"/>
          <w:lang w:val="en-GB"/>
        </w:rPr>
        <w:t xml:space="preserve"> Mission Hospital has joined Malawi government in the fight against </w:t>
      </w: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activities. The hospital`s response began with the first wave and continues to fight in the second wave. </w:t>
      </w:r>
    </w:p>
    <w:p w14:paraId="6E950B5F" w14:textId="77777777" w:rsidR="002D72EB" w:rsidRPr="002D72EB" w:rsidRDefault="002D72EB" w:rsidP="002D72EB">
      <w:pPr>
        <w:spacing w:line="276" w:lineRule="auto"/>
        <w:ind w:left="720"/>
        <w:jc w:val="both"/>
        <w:rPr>
          <w:rFonts w:ascii="Arial" w:hAnsi="Arial" w:cs="Arial"/>
          <w:sz w:val="22"/>
          <w:szCs w:val="22"/>
          <w:lang w:val="en-GB"/>
        </w:rPr>
      </w:pPr>
      <w:r w:rsidRPr="002D72EB">
        <w:rPr>
          <w:rFonts w:ascii="Arial" w:hAnsi="Arial" w:cs="Arial"/>
          <w:sz w:val="22"/>
          <w:szCs w:val="22"/>
          <w:lang w:val="en-GB"/>
        </w:rPr>
        <w:t xml:space="preserve">A </w:t>
      </w: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team was put in place to champion </w:t>
      </w: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response activities. To reduce spread of the virus within the hospital, MMH has put in place a screening point where all people going into the hospital are screened for </w:t>
      </w: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symptoms and those with symptoms are attended to separately. In addition, patient visitation is restricted and only guardian are allowed in the wards.</w:t>
      </w:r>
    </w:p>
    <w:p w14:paraId="66E221DD" w14:textId="77777777" w:rsidR="002D72EB" w:rsidRPr="002D72EB" w:rsidRDefault="002D72EB" w:rsidP="002D72EB">
      <w:pPr>
        <w:spacing w:line="276" w:lineRule="auto"/>
        <w:ind w:left="720"/>
        <w:jc w:val="both"/>
        <w:rPr>
          <w:rFonts w:ascii="Arial" w:hAnsi="Arial" w:cs="Arial"/>
          <w:sz w:val="22"/>
          <w:szCs w:val="22"/>
          <w:lang w:val="en-GB"/>
        </w:rPr>
      </w:pPr>
      <w:r w:rsidRPr="002D72EB">
        <w:rPr>
          <w:rFonts w:ascii="Arial" w:hAnsi="Arial" w:cs="Arial"/>
          <w:sz w:val="22"/>
          <w:szCs w:val="22"/>
          <w:lang w:val="en-GB"/>
        </w:rPr>
        <w:lastRenderedPageBreak/>
        <w:t xml:space="preserve">The hospital provides testing services. Initially started with PCR tests and currently using rapid tests which have improved care as the test results are instant. </w:t>
      </w:r>
      <w:proofErr w:type="spellStart"/>
      <w:r w:rsidRPr="002D72EB">
        <w:rPr>
          <w:rFonts w:ascii="Arial" w:hAnsi="Arial" w:cs="Arial"/>
          <w:sz w:val="22"/>
          <w:szCs w:val="22"/>
          <w:lang w:val="en-GB"/>
        </w:rPr>
        <w:t>Sor</w:t>
      </w:r>
      <w:proofErr w:type="spellEnd"/>
      <w:r w:rsidRPr="002D72EB">
        <w:rPr>
          <w:rFonts w:ascii="Arial" w:hAnsi="Arial" w:cs="Arial"/>
          <w:sz w:val="22"/>
          <w:szCs w:val="22"/>
          <w:lang w:val="en-GB"/>
        </w:rPr>
        <w:t xml:space="preserve"> far over 250 tests have been conducted at the hospital.</w:t>
      </w:r>
    </w:p>
    <w:p w14:paraId="0C39F9EC" w14:textId="77777777" w:rsidR="002D72EB" w:rsidRPr="002D72EB" w:rsidRDefault="002D72EB" w:rsidP="002D72EB">
      <w:pPr>
        <w:spacing w:line="276" w:lineRule="auto"/>
        <w:ind w:left="720"/>
        <w:jc w:val="both"/>
        <w:rPr>
          <w:rFonts w:ascii="Arial" w:hAnsi="Arial" w:cs="Arial"/>
          <w:sz w:val="22"/>
          <w:szCs w:val="22"/>
          <w:lang w:val="en-GB"/>
        </w:rPr>
      </w:pPr>
    </w:p>
    <w:p w14:paraId="27359606" w14:textId="7A9061F1" w:rsidR="002D72EB" w:rsidRPr="002D72EB" w:rsidRDefault="002D72EB" w:rsidP="002D72EB">
      <w:pPr>
        <w:spacing w:line="276" w:lineRule="auto"/>
        <w:ind w:left="720"/>
        <w:jc w:val="both"/>
        <w:rPr>
          <w:rFonts w:ascii="Arial" w:hAnsi="Arial" w:cs="Arial"/>
          <w:sz w:val="22"/>
          <w:szCs w:val="22"/>
          <w:lang w:val="en-GB"/>
        </w:rPr>
      </w:pPr>
      <w:r w:rsidRPr="002D72EB">
        <w:rPr>
          <w:rFonts w:ascii="Arial" w:hAnsi="Arial" w:cs="Arial"/>
          <w:sz w:val="22"/>
          <w:szCs w:val="22"/>
          <w:lang w:val="en-GB"/>
        </w:rPr>
        <w:t xml:space="preserve">MMH also provides inpatient care for </w:t>
      </w: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patient. It has a </w:t>
      </w:r>
      <w:r>
        <w:rPr>
          <w:rFonts w:ascii="Arial" w:hAnsi="Arial" w:cs="Arial"/>
          <w:sz w:val="22"/>
          <w:szCs w:val="22"/>
          <w:lang w:val="en-GB"/>
        </w:rPr>
        <w:t>four</w:t>
      </w:r>
      <w:r w:rsidRPr="002D72EB">
        <w:rPr>
          <w:rFonts w:ascii="Arial" w:hAnsi="Arial" w:cs="Arial"/>
          <w:sz w:val="22"/>
          <w:szCs w:val="22"/>
          <w:lang w:val="en-GB"/>
        </w:rPr>
        <w:t xml:space="preserve"> bedded isolation unit for this purpose. During the first wave, five patients were admitted and one death was registered .During the second wave, 15 patients have been admitted and 2 deaths have been registered. The hospital also provides follow up care for patients who do not require hospitalisation. The environmental health team ensures active contact tracing for all patients within our catchment area.</w:t>
      </w:r>
    </w:p>
    <w:p w14:paraId="4DC91C00" w14:textId="77777777" w:rsidR="002D72EB" w:rsidRPr="002D72EB" w:rsidRDefault="002D72EB" w:rsidP="002D72EB">
      <w:pPr>
        <w:spacing w:line="276" w:lineRule="auto"/>
        <w:ind w:left="720"/>
        <w:jc w:val="both"/>
        <w:rPr>
          <w:rFonts w:ascii="Arial" w:hAnsi="Arial" w:cs="Arial"/>
          <w:sz w:val="22"/>
          <w:szCs w:val="22"/>
          <w:lang w:val="en-GB"/>
        </w:rPr>
      </w:pPr>
    </w:p>
    <w:p w14:paraId="2A06CC20" w14:textId="555F886C" w:rsidR="002D72EB" w:rsidRDefault="002D72EB" w:rsidP="002D72EB">
      <w:pPr>
        <w:spacing w:line="276" w:lineRule="auto"/>
        <w:ind w:left="720"/>
        <w:jc w:val="both"/>
        <w:rPr>
          <w:rFonts w:ascii="Arial" w:hAnsi="Arial" w:cs="Arial"/>
          <w:sz w:val="22"/>
          <w:szCs w:val="22"/>
          <w:lang w:val="en-GB"/>
        </w:rPr>
      </w:pPr>
      <w:proofErr w:type="spellStart"/>
      <w:r w:rsidRPr="002D72EB">
        <w:rPr>
          <w:rFonts w:ascii="Arial" w:hAnsi="Arial" w:cs="Arial"/>
          <w:sz w:val="22"/>
          <w:szCs w:val="22"/>
          <w:lang w:val="en-GB"/>
        </w:rPr>
        <w:t>Covid</w:t>
      </w:r>
      <w:proofErr w:type="spellEnd"/>
      <w:r w:rsidRPr="002D72EB">
        <w:rPr>
          <w:rFonts w:ascii="Arial" w:hAnsi="Arial" w:cs="Arial"/>
          <w:sz w:val="22"/>
          <w:szCs w:val="22"/>
          <w:lang w:val="en-GB"/>
        </w:rPr>
        <w:t xml:space="preserve"> has also affected members of staff at the hospital. So far 12 members of staff tested positive and 11 have recovered whil</w:t>
      </w:r>
      <w:r>
        <w:rPr>
          <w:rFonts w:ascii="Arial" w:hAnsi="Arial" w:cs="Arial"/>
          <w:sz w:val="22"/>
          <w:szCs w:val="22"/>
          <w:lang w:val="en-GB"/>
        </w:rPr>
        <w:t>e 1 is still under follow up, th</w:t>
      </w:r>
      <w:r w:rsidRPr="002D72EB">
        <w:rPr>
          <w:rFonts w:ascii="Arial" w:hAnsi="Arial" w:cs="Arial"/>
          <w:sz w:val="22"/>
          <w:szCs w:val="22"/>
          <w:lang w:val="en-GB"/>
        </w:rPr>
        <w:t xml:space="preserve">us affecting staffing levels at the facility. Allocating staff to work in isolation unit has also affected staffing levels. There is adequate PPE to ensure that members of staff providing care are </w:t>
      </w:r>
      <w:r>
        <w:rPr>
          <w:rFonts w:ascii="Arial" w:hAnsi="Arial" w:cs="Arial"/>
          <w:sz w:val="22"/>
          <w:szCs w:val="22"/>
          <w:lang w:val="en-GB"/>
        </w:rPr>
        <w:t>safe, but this requires intense efforts to secure enough resources.</w:t>
      </w:r>
    </w:p>
    <w:p w14:paraId="23F0F209" w14:textId="77777777" w:rsidR="00B11314" w:rsidRDefault="00B11314" w:rsidP="00B11314">
      <w:pPr>
        <w:spacing w:line="276" w:lineRule="auto"/>
        <w:ind w:left="720"/>
        <w:jc w:val="both"/>
        <w:rPr>
          <w:rFonts w:ascii="Arial" w:hAnsi="Arial" w:cs="Arial"/>
          <w:sz w:val="22"/>
          <w:szCs w:val="22"/>
          <w:lang w:val="en-GB"/>
        </w:rPr>
      </w:pPr>
    </w:p>
    <w:p w14:paraId="3CABD0FC" w14:textId="77777777" w:rsidR="00B3764A" w:rsidRPr="00D17607" w:rsidRDefault="00B3764A" w:rsidP="00D17607">
      <w:pPr>
        <w:spacing w:line="276" w:lineRule="auto"/>
        <w:rPr>
          <w:rFonts w:ascii="Arial" w:eastAsia="Arial" w:hAnsi="Arial" w:cs="Arial"/>
          <w:b/>
          <w:sz w:val="22"/>
          <w:szCs w:val="22"/>
        </w:rPr>
      </w:pPr>
      <w:r w:rsidRPr="00D17607">
        <w:rPr>
          <w:rFonts w:ascii="Arial" w:eastAsia="Arial" w:hAnsi="Arial" w:cs="Arial"/>
          <w:b/>
          <w:sz w:val="22"/>
          <w:szCs w:val="22"/>
        </w:rPr>
        <w:t>1.3 Infrastructure</w:t>
      </w:r>
    </w:p>
    <w:p w14:paraId="7E8D136E" w14:textId="77777777" w:rsidR="00B3764A" w:rsidRPr="00D17607" w:rsidRDefault="00B3764A" w:rsidP="00D17607">
      <w:pPr>
        <w:spacing w:line="276" w:lineRule="auto"/>
        <w:rPr>
          <w:rFonts w:ascii="Arial" w:eastAsia="Arial" w:hAnsi="Arial" w:cs="Arial"/>
          <w:b/>
          <w:sz w:val="22"/>
          <w:szCs w:val="22"/>
        </w:rPr>
      </w:pPr>
    </w:p>
    <w:p w14:paraId="557CB689" w14:textId="73532F0F" w:rsidR="00B3764A" w:rsidRPr="00D17607" w:rsidRDefault="00B3764A" w:rsidP="00D17607">
      <w:pPr>
        <w:pStyle w:val="ListParagraph"/>
        <w:spacing w:line="276" w:lineRule="auto"/>
        <w:rPr>
          <w:rFonts w:ascii="Arial" w:hAnsi="Arial" w:cs="Arial"/>
          <w:b/>
          <w:sz w:val="22"/>
          <w:szCs w:val="22"/>
        </w:rPr>
      </w:pPr>
      <w:r w:rsidRPr="00D17607">
        <w:rPr>
          <w:rFonts w:ascii="Arial" w:hAnsi="Arial" w:cs="Arial"/>
          <w:b/>
          <w:sz w:val="22"/>
          <w:szCs w:val="22"/>
        </w:rPr>
        <w:t>Completed projects</w:t>
      </w:r>
    </w:p>
    <w:p w14:paraId="6674AF86" w14:textId="77777777" w:rsidR="00B3764A" w:rsidRPr="00D17607" w:rsidRDefault="00B3764A" w:rsidP="00D17607">
      <w:pPr>
        <w:pStyle w:val="ListParagraph"/>
        <w:spacing w:line="276" w:lineRule="auto"/>
        <w:rPr>
          <w:rFonts w:ascii="Arial" w:hAnsi="Arial" w:cs="Arial"/>
          <w:sz w:val="22"/>
          <w:szCs w:val="22"/>
        </w:rPr>
      </w:pPr>
    </w:p>
    <w:p w14:paraId="257E8771" w14:textId="68016B37" w:rsidR="00B3764A" w:rsidRPr="009F0B07" w:rsidRDefault="00B3764A" w:rsidP="00D17607">
      <w:pPr>
        <w:pStyle w:val="ListParagraph"/>
        <w:spacing w:line="276" w:lineRule="auto"/>
        <w:rPr>
          <w:rFonts w:ascii="Arial" w:hAnsi="Arial" w:cs="Arial"/>
          <w:b/>
          <w:sz w:val="22"/>
          <w:szCs w:val="22"/>
        </w:rPr>
      </w:pPr>
      <w:proofErr w:type="spellStart"/>
      <w:r w:rsidRPr="009F0B07">
        <w:rPr>
          <w:rFonts w:ascii="Arial" w:hAnsi="Arial" w:cs="Arial"/>
          <w:b/>
          <w:sz w:val="22"/>
          <w:szCs w:val="22"/>
        </w:rPr>
        <w:t>Healthpost</w:t>
      </w:r>
      <w:proofErr w:type="spellEnd"/>
    </w:p>
    <w:p w14:paraId="021EB2C7" w14:textId="77777777" w:rsidR="00B3764A" w:rsidRPr="00D17607" w:rsidRDefault="00B3764A" w:rsidP="00D17607">
      <w:pPr>
        <w:pStyle w:val="ListParagraph"/>
        <w:spacing w:line="276" w:lineRule="auto"/>
        <w:rPr>
          <w:rFonts w:ascii="Arial" w:hAnsi="Arial" w:cs="Arial"/>
          <w:sz w:val="22"/>
          <w:szCs w:val="22"/>
        </w:rPr>
      </w:pPr>
    </w:p>
    <w:p w14:paraId="04D40141" w14:textId="59ACA161" w:rsidR="00B3764A" w:rsidRPr="00D17607" w:rsidRDefault="00B3764A" w:rsidP="00D17607">
      <w:pPr>
        <w:pStyle w:val="ListParagraph"/>
        <w:spacing w:line="276" w:lineRule="auto"/>
        <w:rPr>
          <w:rFonts w:ascii="Arial" w:hAnsi="Arial" w:cs="Arial"/>
          <w:sz w:val="22"/>
          <w:szCs w:val="22"/>
        </w:rPr>
      </w:pPr>
      <w:r w:rsidRPr="00D17607">
        <w:rPr>
          <w:rFonts w:ascii="Arial" w:hAnsi="Arial" w:cs="Arial"/>
          <w:sz w:val="22"/>
          <w:szCs w:val="22"/>
        </w:rPr>
        <w:t xml:space="preserve">A </w:t>
      </w:r>
      <w:proofErr w:type="spellStart"/>
      <w:r w:rsidRPr="00D17607">
        <w:rPr>
          <w:rFonts w:ascii="Arial" w:hAnsi="Arial" w:cs="Arial"/>
          <w:sz w:val="22"/>
          <w:szCs w:val="22"/>
        </w:rPr>
        <w:t>healthpost</w:t>
      </w:r>
      <w:proofErr w:type="spellEnd"/>
      <w:r w:rsidRPr="00D17607">
        <w:rPr>
          <w:rFonts w:ascii="Arial" w:hAnsi="Arial" w:cs="Arial"/>
          <w:sz w:val="22"/>
          <w:szCs w:val="22"/>
        </w:rPr>
        <w:t xml:space="preserve"> was constructed at </w:t>
      </w:r>
      <w:proofErr w:type="spellStart"/>
      <w:r w:rsidRPr="00D17607">
        <w:rPr>
          <w:rFonts w:ascii="Arial" w:hAnsi="Arial" w:cs="Arial"/>
          <w:sz w:val="22"/>
          <w:szCs w:val="22"/>
        </w:rPr>
        <w:t>Chidyang’ombe</w:t>
      </w:r>
      <w:proofErr w:type="spellEnd"/>
      <w:r w:rsidRPr="00D17607">
        <w:rPr>
          <w:rFonts w:ascii="Arial" w:hAnsi="Arial" w:cs="Arial"/>
          <w:sz w:val="22"/>
          <w:szCs w:val="22"/>
        </w:rPr>
        <w:t xml:space="preserve"> with support from </w:t>
      </w:r>
      <w:proofErr w:type="spellStart"/>
      <w:r w:rsidRPr="00D17607">
        <w:rPr>
          <w:rFonts w:ascii="Arial" w:hAnsi="Arial" w:cs="Arial"/>
          <w:sz w:val="22"/>
          <w:szCs w:val="22"/>
        </w:rPr>
        <w:t>Canzibe</w:t>
      </w:r>
      <w:proofErr w:type="spellEnd"/>
      <w:r w:rsidRPr="00D17607">
        <w:rPr>
          <w:rFonts w:ascii="Arial" w:hAnsi="Arial" w:cs="Arial"/>
          <w:sz w:val="22"/>
          <w:szCs w:val="22"/>
        </w:rPr>
        <w:t xml:space="preserve"> Foundation in the Netherlands.</w:t>
      </w:r>
    </w:p>
    <w:p w14:paraId="59415054" w14:textId="77777777" w:rsidR="00B3764A" w:rsidRPr="00D17607" w:rsidRDefault="00B3764A" w:rsidP="00D17607">
      <w:pPr>
        <w:pStyle w:val="ListParagraph"/>
        <w:spacing w:line="276" w:lineRule="auto"/>
        <w:rPr>
          <w:rFonts w:ascii="Arial" w:hAnsi="Arial" w:cs="Arial"/>
          <w:sz w:val="22"/>
          <w:szCs w:val="22"/>
        </w:rPr>
      </w:pPr>
    </w:p>
    <w:p w14:paraId="2CB01037" w14:textId="747EFB48" w:rsidR="00B3764A" w:rsidRPr="00D17607" w:rsidRDefault="00B3764A" w:rsidP="00D17607">
      <w:pPr>
        <w:spacing w:line="276" w:lineRule="auto"/>
        <w:ind w:firstLine="720"/>
        <w:rPr>
          <w:rFonts w:ascii="Arial" w:eastAsia="Arial" w:hAnsi="Arial" w:cs="Arial"/>
          <w:b/>
          <w:iCs/>
          <w:sz w:val="22"/>
          <w:szCs w:val="22"/>
        </w:rPr>
      </w:pPr>
      <w:r w:rsidRPr="00D17607">
        <w:rPr>
          <w:rFonts w:ascii="Arial" w:eastAsia="Arial" w:hAnsi="Arial" w:cs="Arial"/>
          <w:b/>
          <w:iCs/>
          <w:sz w:val="22"/>
          <w:szCs w:val="22"/>
        </w:rPr>
        <w:t xml:space="preserve">Renovation of </w:t>
      </w:r>
      <w:proofErr w:type="spellStart"/>
      <w:r w:rsidRPr="00D17607">
        <w:rPr>
          <w:rFonts w:ascii="Arial" w:eastAsia="Arial" w:hAnsi="Arial" w:cs="Arial"/>
          <w:b/>
          <w:iCs/>
          <w:sz w:val="22"/>
          <w:szCs w:val="22"/>
        </w:rPr>
        <w:t>Childrens</w:t>
      </w:r>
      <w:proofErr w:type="spellEnd"/>
      <w:r w:rsidRPr="00D17607">
        <w:rPr>
          <w:rFonts w:ascii="Arial" w:eastAsia="Arial" w:hAnsi="Arial" w:cs="Arial"/>
          <w:b/>
          <w:iCs/>
          <w:sz w:val="22"/>
          <w:szCs w:val="22"/>
        </w:rPr>
        <w:t xml:space="preserve">’ ward </w:t>
      </w:r>
    </w:p>
    <w:p w14:paraId="796ACEB7" w14:textId="77777777" w:rsidR="00B3764A" w:rsidRPr="00D17607" w:rsidRDefault="00B3764A" w:rsidP="00D17607">
      <w:pPr>
        <w:spacing w:line="276" w:lineRule="auto"/>
        <w:ind w:firstLine="720"/>
        <w:rPr>
          <w:rFonts w:ascii="Arial" w:eastAsia="Arial" w:hAnsi="Arial" w:cs="Arial"/>
          <w:b/>
          <w:iCs/>
          <w:sz w:val="22"/>
          <w:szCs w:val="22"/>
        </w:rPr>
      </w:pPr>
    </w:p>
    <w:p w14:paraId="1189404A" w14:textId="62B75082" w:rsidR="00B3764A" w:rsidRPr="00D17607" w:rsidRDefault="00B3764A" w:rsidP="00D17607">
      <w:pPr>
        <w:spacing w:line="276" w:lineRule="auto"/>
        <w:ind w:left="720"/>
        <w:rPr>
          <w:rFonts w:ascii="Arial" w:eastAsia="Arial" w:hAnsi="Arial" w:cs="Arial"/>
          <w:sz w:val="22"/>
          <w:szCs w:val="22"/>
        </w:rPr>
      </w:pPr>
      <w:r w:rsidRPr="00D17607">
        <w:rPr>
          <w:rFonts w:ascii="Arial" w:eastAsia="Arial" w:hAnsi="Arial" w:cs="Arial"/>
          <w:sz w:val="22"/>
          <w:szCs w:val="22"/>
        </w:rPr>
        <w:t xml:space="preserve">This project was initially planned to start in June 2020 however it delayed due to funding challenges during the COVID19 pandemic. We are pleased to inform that the project first phase will start first week of March 2021. We have the funds and the contractor has already been identified. The first phase will concentrate on </w:t>
      </w:r>
    </w:p>
    <w:p w14:paraId="59740975" w14:textId="77777777" w:rsidR="00B3764A" w:rsidRPr="00D17607" w:rsidRDefault="00B3764A" w:rsidP="00D17607">
      <w:pPr>
        <w:pStyle w:val="ListParagraph"/>
        <w:numPr>
          <w:ilvl w:val="0"/>
          <w:numId w:val="25"/>
        </w:numPr>
        <w:spacing w:line="276" w:lineRule="auto"/>
        <w:rPr>
          <w:rFonts w:ascii="Arial" w:eastAsia="Arial" w:hAnsi="Arial" w:cs="Arial"/>
          <w:sz w:val="22"/>
          <w:szCs w:val="22"/>
        </w:rPr>
      </w:pPr>
      <w:r w:rsidRPr="00D17607">
        <w:rPr>
          <w:rFonts w:ascii="Arial" w:eastAsia="Arial" w:hAnsi="Arial" w:cs="Arial"/>
          <w:sz w:val="22"/>
          <w:szCs w:val="22"/>
        </w:rPr>
        <w:t xml:space="preserve">Replacing the ceiling boards </w:t>
      </w:r>
    </w:p>
    <w:p w14:paraId="539BBEA5" w14:textId="77777777" w:rsidR="00B3764A" w:rsidRPr="00D17607" w:rsidRDefault="00B3764A" w:rsidP="00D17607">
      <w:pPr>
        <w:pStyle w:val="ListParagraph"/>
        <w:numPr>
          <w:ilvl w:val="0"/>
          <w:numId w:val="25"/>
        </w:numPr>
        <w:spacing w:line="276" w:lineRule="auto"/>
        <w:rPr>
          <w:rFonts w:ascii="Arial" w:eastAsia="Arial" w:hAnsi="Arial" w:cs="Arial"/>
          <w:sz w:val="22"/>
          <w:szCs w:val="22"/>
        </w:rPr>
      </w:pPr>
      <w:r w:rsidRPr="00D17607">
        <w:rPr>
          <w:rFonts w:ascii="Arial" w:eastAsia="Arial" w:hAnsi="Arial" w:cs="Arial"/>
          <w:sz w:val="22"/>
          <w:szCs w:val="22"/>
        </w:rPr>
        <w:t>Extending the treatment room</w:t>
      </w:r>
    </w:p>
    <w:p w14:paraId="18EDA46C" w14:textId="77777777" w:rsidR="00B3764A" w:rsidRPr="00D17607" w:rsidRDefault="00B3764A" w:rsidP="00D17607">
      <w:pPr>
        <w:pStyle w:val="ListParagraph"/>
        <w:numPr>
          <w:ilvl w:val="0"/>
          <w:numId w:val="25"/>
        </w:numPr>
        <w:spacing w:line="276" w:lineRule="auto"/>
        <w:rPr>
          <w:rFonts w:ascii="Arial" w:eastAsia="Arial" w:hAnsi="Arial" w:cs="Arial"/>
          <w:sz w:val="22"/>
          <w:szCs w:val="22"/>
        </w:rPr>
      </w:pPr>
      <w:r w:rsidRPr="00D17607">
        <w:rPr>
          <w:rFonts w:ascii="Arial" w:eastAsia="Arial" w:hAnsi="Arial" w:cs="Arial"/>
          <w:sz w:val="22"/>
          <w:szCs w:val="22"/>
        </w:rPr>
        <w:t>Painting inside and outside walls</w:t>
      </w:r>
    </w:p>
    <w:p w14:paraId="6FC98CF6" w14:textId="77777777" w:rsidR="00B3764A" w:rsidRPr="00D17607" w:rsidRDefault="00B3764A" w:rsidP="00D17607">
      <w:pPr>
        <w:pStyle w:val="ListParagraph"/>
        <w:numPr>
          <w:ilvl w:val="0"/>
          <w:numId w:val="25"/>
        </w:numPr>
        <w:spacing w:line="276" w:lineRule="auto"/>
        <w:rPr>
          <w:rFonts w:ascii="Arial" w:eastAsia="Arial" w:hAnsi="Arial" w:cs="Arial"/>
          <w:sz w:val="22"/>
          <w:szCs w:val="22"/>
        </w:rPr>
      </w:pPr>
      <w:r w:rsidRPr="00D17607">
        <w:rPr>
          <w:rFonts w:ascii="Arial" w:eastAsia="Arial" w:hAnsi="Arial" w:cs="Arial"/>
          <w:sz w:val="22"/>
          <w:szCs w:val="22"/>
        </w:rPr>
        <w:t>Roof ceiling and painting</w:t>
      </w:r>
    </w:p>
    <w:p w14:paraId="2231AF62" w14:textId="77777777" w:rsidR="00B3764A" w:rsidRPr="00D17607" w:rsidRDefault="00B3764A" w:rsidP="00D17607">
      <w:pPr>
        <w:pStyle w:val="ListParagraph"/>
        <w:numPr>
          <w:ilvl w:val="0"/>
          <w:numId w:val="25"/>
        </w:numPr>
        <w:spacing w:line="276" w:lineRule="auto"/>
        <w:rPr>
          <w:rFonts w:ascii="Arial" w:eastAsia="Arial" w:hAnsi="Arial" w:cs="Arial"/>
          <w:sz w:val="22"/>
          <w:szCs w:val="22"/>
        </w:rPr>
      </w:pPr>
      <w:r w:rsidRPr="00D17607">
        <w:rPr>
          <w:rFonts w:ascii="Arial" w:eastAsia="Arial" w:hAnsi="Arial" w:cs="Arial"/>
          <w:sz w:val="22"/>
          <w:szCs w:val="22"/>
        </w:rPr>
        <w:t>Roof ceiling and painting.</w:t>
      </w:r>
    </w:p>
    <w:p w14:paraId="6721F95F" w14:textId="2D987540" w:rsidR="00B3764A" w:rsidRPr="00D17607" w:rsidRDefault="00B3764A" w:rsidP="00D17607">
      <w:pPr>
        <w:spacing w:line="276" w:lineRule="auto"/>
        <w:ind w:left="1140"/>
        <w:rPr>
          <w:rFonts w:ascii="Arial" w:eastAsia="Arial" w:hAnsi="Arial" w:cs="Arial"/>
          <w:sz w:val="22"/>
          <w:szCs w:val="22"/>
        </w:rPr>
      </w:pPr>
      <w:r w:rsidRPr="00D17607">
        <w:rPr>
          <w:rFonts w:ascii="Arial" w:eastAsia="Arial" w:hAnsi="Arial" w:cs="Arial"/>
          <w:sz w:val="22"/>
          <w:szCs w:val="22"/>
        </w:rPr>
        <w:t>The project will cost approximately K11</w:t>
      </w:r>
      <w:proofErr w:type="gramStart"/>
      <w:r w:rsidRPr="00D17607">
        <w:rPr>
          <w:rFonts w:ascii="Arial" w:eastAsia="Arial" w:hAnsi="Arial" w:cs="Arial"/>
          <w:sz w:val="22"/>
          <w:szCs w:val="22"/>
        </w:rPr>
        <w:t>,500.00</w:t>
      </w:r>
      <w:proofErr w:type="gramEnd"/>
      <w:r w:rsidRPr="00D17607">
        <w:rPr>
          <w:rFonts w:ascii="Arial" w:eastAsia="Arial" w:hAnsi="Arial" w:cs="Arial"/>
          <w:sz w:val="22"/>
          <w:szCs w:val="22"/>
        </w:rPr>
        <w:t xml:space="preserve"> and is expected to be completed in five weeks.</w:t>
      </w:r>
    </w:p>
    <w:p w14:paraId="1D68A940" w14:textId="77777777" w:rsidR="00B3764A" w:rsidRPr="00D17607" w:rsidRDefault="00B3764A" w:rsidP="00D17607">
      <w:pPr>
        <w:spacing w:line="276" w:lineRule="auto"/>
        <w:rPr>
          <w:rFonts w:ascii="Arial" w:eastAsia="Arial" w:hAnsi="Arial" w:cs="Arial"/>
          <w:sz w:val="22"/>
          <w:szCs w:val="22"/>
        </w:rPr>
      </w:pPr>
    </w:p>
    <w:p w14:paraId="5331B9C4" w14:textId="77777777" w:rsidR="00B3764A" w:rsidRPr="00D17607" w:rsidRDefault="00B3764A" w:rsidP="00D17607">
      <w:pPr>
        <w:spacing w:line="276" w:lineRule="auto"/>
        <w:ind w:left="720"/>
        <w:rPr>
          <w:rFonts w:ascii="Arial" w:eastAsia="Arial" w:hAnsi="Arial" w:cs="Arial"/>
          <w:b/>
          <w:iCs/>
          <w:sz w:val="22"/>
          <w:szCs w:val="22"/>
        </w:rPr>
      </w:pPr>
      <w:r w:rsidRPr="00D17607">
        <w:rPr>
          <w:rFonts w:ascii="Arial" w:eastAsia="Arial" w:hAnsi="Arial" w:cs="Arial"/>
          <w:b/>
          <w:iCs/>
          <w:sz w:val="22"/>
          <w:szCs w:val="22"/>
        </w:rPr>
        <w:t>Construction of staff houses</w:t>
      </w:r>
    </w:p>
    <w:p w14:paraId="35B072EA" w14:textId="77777777" w:rsidR="00B3764A" w:rsidRPr="00D17607" w:rsidRDefault="00B3764A" w:rsidP="00D17607">
      <w:pPr>
        <w:spacing w:line="276" w:lineRule="auto"/>
        <w:ind w:left="720"/>
        <w:rPr>
          <w:rFonts w:ascii="Arial" w:eastAsia="Arial" w:hAnsi="Arial" w:cs="Arial"/>
          <w:bCs/>
          <w:iCs/>
          <w:sz w:val="22"/>
          <w:szCs w:val="22"/>
        </w:rPr>
      </w:pPr>
    </w:p>
    <w:p w14:paraId="4D354543" w14:textId="523DF0B5" w:rsidR="00B3764A" w:rsidRPr="00D17607" w:rsidRDefault="00B3764A" w:rsidP="00D17607">
      <w:pPr>
        <w:spacing w:line="276" w:lineRule="auto"/>
        <w:ind w:left="720"/>
        <w:rPr>
          <w:rFonts w:ascii="Arial" w:eastAsia="Arial" w:hAnsi="Arial" w:cs="Arial"/>
          <w:bCs/>
          <w:iCs/>
          <w:sz w:val="22"/>
          <w:szCs w:val="22"/>
        </w:rPr>
      </w:pPr>
      <w:r w:rsidRPr="00D17607">
        <w:rPr>
          <w:rFonts w:ascii="Arial" w:eastAsia="Arial" w:hAnsi="Arial" w:cs="Arial"/>
          <w:bCs/>
          <w:iCs/>
          <w:sz w:val="22"/>
          <w:szCs w:val="22"/>
        </w:rPr>
        <w:t>We have constructed two semidetached two bed roomed house at the cost of K42</w:t>
      </w:r>
      <w:proofErr w:type="gramStart"/>
      <w:r w:rsidRPr="00D17607">
        <w:rPr>
          <w:rFonts w:ascii="Arial" w:eastAsia="Arial" w:hAnsi="Arial" w:cs="Arial"/>
          <w:bCs/>
          <w:iCs/>
          <w:sz w:val="22"/>
          <w:szCs w:val="22"/>
        </w:rPr>
        <w:t>,000.000.00</w:t>
      </w:r>
      <w:proofErr w:type="gramEnd"/>
      <w:r w:rsidRPr="00D17607">
        <w:rPr>
          <w:rFonts w:ascii="Arial" w:eastAsia="Arial" w:hAnsi="Arial" w:cs="Arial"/>
          <w:bCs/>
          <w:iCs/>
          <w:sz w:val="22"/>
          <w:szCs w:val="22"/>
        </w:rPr>
        <w:t xml:space="preserve"> with part funding from the Service Level Agreement (SLA) savings, and partly donor funded.</w:t>
      </w:r>
    </w:p>
    <w:p w14:paraId="0FAEF568" w14:textId="77777777" w:rsidR="00B3764A" w:rsidRDefault="00B3764A" w:rsidP="00D17607">
      <w:pPr>
        <w:spacing w:line="276" w:lineRule="auto"/>
        <w:ind w:left="720"/>
        <w:rPr>
          <w:rFonts w:ascii="Arial" w:eastAsia="Arial" w:hAnsi="Arial" w:cs="Arial"/>
          <w:bCs/>
          <w:iCs/>
          <w:sz w:val="22"/>
          <w:szCs w:val="22"/>
        </w:rPr>
      </w:pPr>
      <w:r w:rsidRPr="00D17607">
        <w:rPr>
          <w:rFonts w:ascii="Arial" w:eastAsia="Arial" w:hAnsi="Arial" w:cs="Arial"/>
          <w:bCs/>
          <w:iCs/>
          <w:sz w:val="22"/>
          <w:szCs w:val="22"/>
        </w:rPr>
        <w:t>This will assist reducing the shortage of staff houses that we have at the hospital.</w:t>
      </w:r>
    </w:p>
    <w:p w14:paraId="2E5154EE" w14:textId="77777777" w:rsidR="009F0B07" w:rsidRDefault="009F0B07" w:rsidP="00D17607">
      <w:pPr>
        <w:spacing w:line="276" w:lineRule="auto"/>
        <w:ind w:left="720"/>
        <w:rPr>
          <w:rFonts w:ascii="Arial" w:eastAsia="Arial" w:hAnsi="Arial" w:cs="Arial"/>
          <w:bCs/>
          <w:iCs/>
          <w:sz w:val="22"/>
          <w:szCs w:val="22"/>
        </w:rPr>
      </w:pPr>
    </w:p>
    <w:p w14:paraId="0133EF0E" w14:textId="1EAF043D" w:rsidR="009F0B07" w:rsidRPr="009F0B07" w:rsidRDefault="009F0B07" w:rsidP="00D17607">
      <w:pPr>
        <w:spacing w:line="276" w:lineRule="auto"/>
        <w:ind w:left="720"/>
        <w:rPr>
          <w:rFonts w:ascii="Arial" w:eastAsia="Arial" w:hAnsi="Arial" w:cs="Arial"/>
          <w:b/>
          <w:bCs/>
          <w:iCs/>
          <w:sz w:val="22"/>
          <w:szCs w:val="22"/>
        </w:rPr>
      </w:pPr>
      <w:r w:rsidRPr="009F0B07">
        <w:rPr>
          <w:rFonts w:ascii="Arial" w:eastAsia="Arial" w:hAnsi="Arial" w:cs="Arial"/>
          <w:b/>
          <w:bCs/>
          <w:iCs/>
          <w:sz w:val="22"/>
          <w:szCs w:val="22"/>
        </w:rPr>
        <w:t>Store</w:t>
      </w:r>
    </w:p>
    <w:p w14:paraId="3991852E" w14:textId="77777777" w:rsidR="009F0B07" w:rsidRDefault="009F0B07" w:rsidP="00D17607">
      <w:pPr>
        <w:spacing w:line="276" w:lineRule="auto"/>
        <w:ind w:left="720"/>
        <w:rPr>
          <w:rFonts w:ascii="Arial" w:eastAsia="Arial" w:hAnsi="Arial" w:cs="Arial"/>
          <w:bCs/>
          <w:iCs/>
          <w:sz w:val="22"/>
          <w:szCs w:val="22"/>
        </w:rPr>
      </w:pPr>
    </w:p>
    <w:p w14:paraId="3B42596C" w14:textId="121FAFDF" w:rsidR="009F0B07" w:rsidRPr="00D17607" w:rsidRDefault="009F0B07" w:rsidP="00D17607">
      <w:pPr>
        <w:spacing w:line="276" w:lineRule="auto"/>
        <w:ind w:left="720"/>
        <w:rPr>
          <w:rFonts w:ascii="Arial" w:eastAsia="Arial" w:hAnsi="Arial" w:cs="Arial"/>
          <w:bCs/>
          <w:iCs/>
          <w:sz w:val="22"/>
          <w:szCs w:val="22"/>
        </w:rPr>
      </w:pPr>
      <w:r>
        <w:rPr>
          <w:rFonts w:ascii="Arial" w:eastAsia="Arial" w:hAnsi="Arial" w:cs="Arial"/>
          <w:bCs/>
          <w:iCs/>
          <w:sz w:val="22"/>
          <w:szCs w:val="22"/>
        </w:rPr>
        <w:t xml:space="preserve">A drugstore was constructed in the X-ray department, which no longer </w:t>
      </w:r>
      <w:proofErr w:type="gramStart"/>
      <w:r>
        <w:rPr>
          <w:rFonts w:ascii="Arial" w:eastAsia="Arial" w:hAnsi="Arial" w:cs="Arial"/>
          <w:bCs/>
          <w:iCs/>
          <w:sz w:val="22"/>
          <w:szCs w:val="22"/>
        </w:rPr>
        <w:t>needed storage</w:t>
      </w:r>
      <w:proofErr w:type="gramEnd"/>
      <w:r>
        <w:rPr>
          <w:rFonts w:ascii="Arial" w:eastAsia="Arial" w:hAnsi="Arial" w:cs="Arial"/>
          <w:bCs/>
          <w:iCs/>
          <w:sz w:val="22"/>
          <w:szCs w:val="22"/>
        </w:rPr>
        <w:t xml:space="preserve"> space after the installation of digital X-ray.</w:t>
      </w:r>
    </w:p>
    <w:p w14:paraId="460956FF" w14:textId="77777777" w:rsidR="00B3764A" w:rsidRPr="00D17607" w:rsidRDefault="00B3764A" w:rsidP="00D17607">
      <w:pPr>
        <w:spacing w:line="276" w:lineRule="auto"/>
        <w:ind w:left="1440"/>
        <w:rPr>
          <w:rFonts w:ascii="Arial" w:eastAsia="Arial" w:hAnsi="Arial" w:cs="Arial"/>
          <w:sz w:val="22"/>
          <w:szCs w:val="22"/>
        </w:rPr>
      </w:pPr>
    </w:p>
    <w:p w14:paraId="6F5B41A9" w14:textId="77777777" w:rsidR="00B3764A" w:rsidRPr="00D17607" w:rsidRDefault="00B3764A" w:rsidP="00D17607">
      <w:pPr>
        <w:spacing w:line="276" w:lineRule="auto"/>
        <w:ind w:left="720"/>
        <w:rPr>
          <w:rFonts w:ascii="Arial" w:eastAsia="Arial" w:hAnsi="Arial" w:cs="Arial"/>
          <w:b/>
          <w:sz w:val="22"/>
          <w:szCs w:val="22"/>
        </w:rPr>
      </w:pPr>
      <w:r w:rsidRPr="00D17607">
        <w:rPr>
          <w:rFonts w:ascii="Arial" w:eastAsia="Arial" w:hAnsi="Arial" w:cs="Arial"/>
          <w:b/>
          <w:sz w:val="22"/>
          <w:szCs w:val="22"/>
        </w:rPr>
        <w:t xml:space="preserve">Upcoming projects </w:t>
      </w:r>
    </w:p>
    <w:p w14:paraId="1AF2E61C" w14:textId="77777777" w:rsidR="00B3764A" w:rsidRPr="00D17607" w:rsidRDefault="00B3764A" w:rsidP="00D17607">
      <w:pPr>
        <w:spacing w:line="276" w:lineRule="auto"/>
        <w:ind w:left="720"/>
        <w:rPr>
          <w:rFonts w:ascii="Arial" w:eastAsia="Arial" w:hAnsi="Arial" w:cs="Arial"/>
          <w:bCs/>
          <w:iCs/>
          <w:sz w:val="22"/>
          <w:szCs w:val="22"/>
        </w:rPr>
      </w:pPr>
      <w:r w:rsidRPr="00D17607">
        <w:rPr>
          <w:rFonts w:ascii="Arial" w:eastAsia="Arial" w:hAnsi="Arial" w:cs="Arial"/>
          <w:bCs/>
          <w:iCs/>
          <w:sz w:val="22"/>
          <w:szCs w:val="22"/>
        </w:rPr>
        <w:t>We are planning to have two other building projects</w:t>
      </w:r>
    </w:p>
    <w:p w14:paraId="7372816E" w14:textId="77777777" w:rsidR="00B3764A" w:rsidRPr="00D17607" w:rsidRDefault="00B3764A" w:rsidP="00D17607">
      <w:pPr>
        <w:pStyle w:val="ListParagraph"/>
        <w:numPr>
          <w:ilvl w:val="0"/>
          <w:numId w:val="26"/>
        </w:numPr>
        <w:spacing w:line="276" w:lineRule="auto"/>
        <w:rPr>
          <w:rFonts w:ascii="Arial" w:eastAsia="Arial" w:hAnsi="Arial" w:cs="Arial"/>
          <w:bCs/>
          <w:iCs/>
          <w:sz w:val="22"/>
          <w:szCs w:val="22"/>
        </w:rPr>
      </w:pPr>
      <w:r w:rsidRPr="00D17607">
        <w:rPr>
          <w:rFonts w:ascii="Arial" w:eastAsia="Arial" w:hAnsi="Arial" w:cs="Arial"/>
          <w:bCs/>
          <w:iCs/>
          <w:sz w:val="22"/>
          <w:szCs w:val="22"/>
        </w:rPr>
        <w:t>Construction of a building block for eye services</w:t>
      </w:r>
    </w:p>
    <w:p w14:paraId="0ADC612F" w14:textId="0D91495A" w:rsidR="00B3764A" w:rsidRPr="00D17607" w:rsidRDefault="00B3764A" w:rsidP="00D17607">
      <w:pPr>
        <w:pStyle w:val="ListParagraph"/>
        <w:spacing w:line="276" w:lineRule="auto"/>
        <w:ind w:left="1080"/>
        <w:rPr>
          <w:rFonts w:ascii="Arial" w:eastAsia="Arial" w:hAnsi="Arial" w:cs="Arial"/>
          <w:bCs/>
          <w:iCs/>
          <w:sz w:val="22"/>
          <w:szCs w:val="22"/>
        </w:rPr>
      </w:pPr>
      <w:r w:rsidRPr="00D17607">
        <w:rPr>
          <w:rFonts w:ascii="Arial" w:eastAsia="Arial" w:hAnsi="Arial" w:cs="Arial"/>
          <w:bCs/>
          <w:iCs/>
          <w:sz w:val="22"/>
          <w:szCs w:val="22"/>
        </w:rPr>
        <w:t>With the support of Christian Blind Mission (CBM) a German NGO</w:t>
      </w:r>
      <w:r w:rsidR="00987F9D" w:rsidRPr="00D17607">
        <w:rPr>
          <w:rFonts w:ascii="Arial" w:eastAsia="Arial" w:hAnsi="Arial" w:cs="Arial"/>
          <w:bCs/>
          <w:iCs/>
          <w:sz w:val="22"/>
          <w:szCs w:val="22"/>
        </w:rPr>
        <w:t xml:space="preserve"> MMH is planning to establish</w:t>
      </w:r>
      <w:r w:rsidRPr="00D17607">
        <w:rPr>
          <w:rFonts w:ascii="Arial" w:eastAsia="Arial" w:hAnsi="Arial" w:cs="Arial"/>
          <w:bCs/>
          <w:iCs/>
          <w:sz w:val="22"/>
          <w:szCs w:val="22"/>
        </w:rPr>
        <w:t xml:space="preserve"> an eye clinic. In the package the NGO will support with infrastructure, equipment and training of staff.</w:t>
      </w:r>
    </w:p>
    <w:p w14:paraId="4389043E" w14:textId="77777777" w:rsidR="00B3764A" w:rsidRPr="00D17607" w:rsidRDefault="00B3764A" w:rsidP="00D17607">
      <w:pPr>
        <w:pStyle w:val="ListParagraph"/>
        <w:spacing w:line="276" w:lineRule="auto"/>
        <w:ind w:left="1080"/>
        <w:rPr>
          <w:rFonts w:ascii="Arial" w:eastAsia="Arial" w:hAnsi="Arial" w:cs="Arial"/>
          <w:bCs/>
          <w:iCs/>
          <w:sz w:val="22"/>
          <w:szCs w:val="22"/>
        </w:rPr>
      </w:pPr>
      <w:r w:rsidRPr="00D17607">
        <w:rPr>
          <w:rFonts w:ascii="Arial" w:eastAsia="Arial" w:hAnsi="Arial" w:cs="Arial"/>
          <w:bCs/>
          <w:iCs/>
          <w:sz w:val="22"/>
          <w:szCs w:val="22"/>
        </w:rPr>
        <w:t xml:space="preserve">The first support will be construction of building block to accommodate </w:t>
      </w:r>
    </w:p>
    <w:p w14:paraId="7A7492E4" w14:textId="77777777" w:rsidR="00B3764A" w:rsidRPr="00D17607" w:rsidRDefault="00B3764A" w:rsidP="00D17607">
      <w:pPr>
        <w:pStyle w:val="ListParagraph"/>
        <w:numPr>
          <w:ilvl w:val="0"/>
          <w:numId w:val="27"/>
        </w:numPr>
        <w:spacing w:line="276" w:lineRule="auto"/>
        <w:rPr>
          <w:rFonts w:ascii="Arial" w:eastAsia="Arial" w:hAnsi="Arial" w:cs="Arial"/>
          <w:bCs/>
          <w:iCs/>
          <w:sz w:val="22"/>
          <w:szCs w:val="22"/>
        </w:rPr>
      </w:pPr>
      <w:r w:rsidRPr="00D17607">
        <w:rPr>
          <w:rFonts w:ascii="Arial" w:eastAsia="Arial" w:hAnsi="Arial" w:cs="Arial"/>
          <w:bCs/>
          <w:iCs/>
          <w:sz w:val="22"/>
          <w:szCs w:val="22"/>
        </w:rPr>
        <w:t>Minor theatre</w:t>
      </w:r>
    </w:p>
    <w:p w14:paraId="653422E5" w14:textId="77777777" w:rsidR="00B3764A" w:rsidRPr="00D17607" w:rsidRDefault="00B3764A" w:rsidP="00D17607">
      <w:pPr>
        <w:pStyle w:val="ListParagraph"/>
        <w:numPr>
          <w:ilvl w:val="0"/>
          <w:numId w:val="27"/>
        </w:numPr>
        <w:spacing w:line="276" w:lineRule="auto"/>
        <w:rPr>
          <w:rFonts w:ascii="Arial" w:eastAsia="Arial" w:hAnsi="Arial" w:cs="Arial"/>
          <w:bCs/>
          <w:iCs/>
          <w:sz w:val="22"/>
          <w:szCs w:val="22"/>
        </w:rPr>
      </w:pPr>
      <w:r w:rsidRPr="00D17607">
        <w:rPr>
          <w:rFonts w:ascii="Arial" w:eastAsia="Arial" w:hAnsi="Arial" w:cs="Arial"/>
          <w:bCs/>
          <w:iCs/>
          <w:sz w:val="22"/>
          <w:szCs w:val="22"/>
        </w:rPr>
        <w:t>Offices</w:t>
      </w:r>
    </w:p>
    <w:p w14:paraId="1C2BA4F4" w14:textId="77777777" w:rsidR="00B3764A" w:rsidRPr="00D17607" w:rsidRDefault="00B3764A" w:rsidP="00D17607">
      <w:pPr>
        <w:pStyle w:val="ListParagraph"/>
        <w:numPr>
          <w:ilvl w:val="0"/>
          <w:numId w:val="27"/>
        </w:numPr>
        <w:spacing w:line="276" w:lineRule="auto"/>
        <w:rPr>
          <w:rFonts w:ascii="Arial" w:eastAsia="Arial" w:hAnsi="Arial" w:cs="Arial"/>
          <w:bCs/>
          <w:iCs/>
          <w:sz w:val="22"/>
          <w:szCs w:val="22"/>
        </w:rPr>
      </w:pPr>
      <w:r w:rsidRPr="00D17607">
        <w:rPr>
          <w:rFonts w:ascii="Arial" w:eastAsia="Arial" w:hAnsi="Arial" w:cs="Arial"/>
          <w:bCs/>
          <w:iCs/>
          <w:sz w:val="22"/>
          <w:szCs w:val="22"/>
        </w:rPr>
        <w:t>Waiting area</w:t>
      </w:r>
    </w:p>
    <w:p w14:paraId="5163DE7C" w14:textId="77777777" w:rsidR="00B3764A" w:rsidRPr="00D17607" w:rsidRDefault="00B3764A" w:rsidP="00D17607">
      <w:pPr>
        <w:pStyle w:val="ListParagraph"/>
        <w:numPr>
          <w:ilvl w:val="0"/>
          <w:numId w:val="27"/>
        </w:numPr>
        <w:spacing w:line="276" w:lineRule="auto"/>
        <w:rPr>
          <w:rFonts w:ascii="Arial" w:eastAsia="Arial" w:hAnsi="Arial" w:cs="Arial"/>
          <w:bCs/>
          <w:iCs/>
          <w:sz w:val="22"/>
          <w:szCs w:val="22"/>
        </w:rPr>
      </w:pPr>
      <w:r w:rsidRPr="00D17607">
        <w:rPr>
          <w:rFonts w:ascii="Arial" w:eastAsia="Arial" w:hAnsi="Arial" w:cs="Arial"/>
          <w:bCs/>
          <w:iCs/>
          <w:sz w:val="22"/>
          <w:szCs w:val="22"/>
        </w:rPr>
        <w:t>Resting rooms</w:t>
      </w:r>
    </w:p>
    <w:p w14:paraId="7F5B1D93" w14:textId="77777777" w:rsidR="00B3764A" w:rsidRPr="00D17607" w:rsidRDefault="00B3764A" w:rsidP="00D17607">
      <w:pPr>
        <w:pStyle w:val="ListParagraph"/>
        <w:spacing w:line="276" w:lineRule="auto"/>
        <w:ind w:left="1800"/>
        <w:rPr>
          <w:rFonts w:ascii="Arial" w:eastAsia="Arial" w:hAnsi="Arial" w:cs="Arial"/>
          <w:bCs/>
          <w:iCs/>
          <w:sz w:val="22"/>
          <w:szCs w:val="22"/>
        </w:rPr>
      </w:pPr>
    </w:p>
    <w:p w14:paraId="658A8B22" w14:textId="77777777" w:rsidR="00B3764A" w:rsidRPr="00D17607" w:rsidRDefault="00B3764A" w:rsidP="00D17607">
      <w:pPr>
        <w:pStyle w:val="ListParagraph"/>
        <w:numPr>
          <w:ilvl w:val="0"/>
          <w:numId w:val="26"/>
        </w:numPr>
        <w:spacing w:line="276" w:lineRule="auto"/>
        <w:rPr>
          <w:rFonts w:ascii="Arial" w:eastAsia="Arial" w:hAnsi="Arial" w:cs="Arial"/>
          <w:bCs/>
          <w:iCs/>
          <w:sz w:val="22"/>
          <w:szCs w:val="22"/>
        </w:rPr>
      </w:pPr>
      <w:r w:rsidRPr="00D17607">
        <w:rPr>
          <w:rFonts w:ascii="Arial" w:eastAsia="Arial" w:hAnsi="Arial" w:cs="Arial"/>
          <w:bCs/>
          <w:iCs/>
          <w:sz w:val="22"/>
          <w:szCs w:val="22"/>
        </w:rPr>
        <w:t>Renovation of Old PHC Training Centre turning it into an apartment for staff accommodation</w:t>
      </w:r>
    </w:p>
    <w:p w14:paraId="73D1CAF6" w14:textId="55D4D219" w:rsidR="003C5F9A" w:rsidRPr="00D17607" w:rsidRDefault="00B3764A" w:rsidP="00D17607">
      <w:pPr>
        <w:pStyle w:val="ListParagraph"/>
        <w:spacing w:line="276" w:lineRule="auto"/>
        <w:ind w:left="1080"/>
        <w:rPr>
          <w:rFonts w:ascii="Arial" w:eastAsia="Arial" w:hAnsi="Arial" w:cs="Arial"/>
          <w:bCs/>
          <w:iCs/>
          <w:sz w:val="22"/>
          <w:szCs w:val="22"/>
        </w:rPr>
      </w:pPr>
      <w:r w:rsidRPr="00D17607">
        <w:rPr>
          <w:rFonts w:ascii="Arial" w:eastAsia="Arial" w:hAnsi="Arial" w:cs="Arial"/>
          <w:bCs/>
          <w:iCs/>
          <w:sz w:val="22"/>
          <w:szCs w:val="22"/>
        </w:rPr>
        <w:t>We are in the process of fundraising for the</w:t>
      </w:r>
      <w:r w:rsidR="00106144">
        <w:rPr>
          <w:rFonts w:ascii="Arial" w:eastAsia="Arial" w:hAnsi="Arial" w:cs="Arial"/>
          <w:bCs/>
          <w:iCs/>
          <w:sz w:val="22"/>
          <w:szCs w:val="22"/>
        </w:rPr>
        <w:t xml:space="preserve"> project. More update in the </w:t>
      </w:r>
      <w:proofErr w:type="spellStart"/>
      <w:r w:rsidR="00106144">
        <w:rPr>
          <w:rFonts w:ascii="Arial" w:eastAsia="Arial" w:hAnsi="Arial" w:cs="Arial"/>
          <w:bCs/>
          <w:iCs/>
          <w:sz w:val="22"/>
          <w:szCs w:val="22"/>
        </w:rPr>
        <w:t>fo</w:t>
      </w:r>
      <w:r w:rsidRPr="00D17607">
        <w:rPr>
          <w:rFonts w:ascii="Arial" w:eastAsia="Arial" w:hAnsi="Arial" w:cs="Arial"/>
          <w:bCs/>
          <w:iCs/>
          <w:sz w:val="22"/>
          <w:szCs w:val="22"/>
        </w:rPr>
        <w:t>rth</w:t>
      </w:r>
      <w:proofErr w:type="spellEnd"/>
      <w:r w:rsidRPr="00D17607">
        <w:rPr>
          <w:rFonts w:ascii="Arial" w:eastAsia="Arial" w:hAnsi="Arial" w:cs="Arial"/>
          <w:bCs/>
          <w:iCs/>
          <w:sz w:val="22"/>
          <w:szCs w:val="22"/>
        </w:rPr>
        <w:t xml:space="preserve"> coming board meeting</w:t>
      </w:r>
      <w:r w:rsidR="00106144">
        <w:rPr>
          <w:rFonts w:ascii="Arial" w:eastAsia="Arial" w:hAnsi="Arial" w:cs="Arial"/>
          <w:bCs/>
          <w:iCs/>
          <w:sz w:val="22"/>
          <w:szCs w:val="22"/>
        </w:rPr>
        <w:t>s.</w:t>
      </w:r>
    </w:p>
    <w:p w14:paraId="4D82A0E4" w14:textId="4C8C8B1A" w:rsidR="003C5F9A" w:rsidRPr="00D17607" w:rsidRDefault="003C5F9A" w:rsidP="00D17607">
      <w:pPr>
        <w:spacing w:line="276" w:lineRule="auto"/>
        <w:ind w:left="720"/>
        <w:rPr>
          <w:rFonts w:ascii="Arial" w:hAnsi="Arial" w:cs="Arial"/>
          <w:b/>
          <w:i/>
          <w:sz w:val="22"/>
          <w:szCs w:val="22"/>
        </w:rPr>
      </w:pPr>
    </w:p>
    <w:p w14:paraId="276327AB" w14:textId="77777777" w:rsidR="003C5F9A" w:rsidRPr="00D17607" w:rsidRDefault="003C5F9A" w:rsidP="00D17607">
      <w:pPr>
        <w:spacing w:line="276" w:lineRule="auto"/>
        <w:rPr>
          <w:rFonts w:ascii="Arial" w:hAnsi="Arial" w:cs="Arial"/>
          <w:b/>
          <w:sz w:val="22"/>
          <w:szCs w:val="22"/>
        </w:rPr>
      </w:pPr>
    </w:p>
    <w:p w14:paraId="21F5809F" w14:textId="77777777" w:rsidR="003C5F9A" w:rsidRPr="00D17607" w:rsidRDefault="003C5F9A" w:rsidP="00D17607">
      <w:pPr>
        <w:spacing w:line="276" w:lineRule="auto"/>
        <w:rPr>
          <w:rFonts w:ascii="Arial" w:hAnsi="Arial" w:cs="Arial"/>
          <w:b/>
          <w:sz w:val="22"/>
          <w:szCs w:val="22"/>
        </w:rPr>
      </w:pPr>
      <w:r w:rsidRPr="00D17607">
        <w:rPr>
          <w:rFonts w:ascii="Arial" w:hAnsi="Arial" w:cs="Arial"/>
          <w:b/>
          <w:sz w:val="22"/>
          <w:szCs w:val="22"/>
        </w:rPr>
        <w:t>1.4 Drugs and clinical supplies</w:t>
      </w:r>
    </w:p>
    <w:p w14:paraId="625421C3" w14:textId="77777777" w:rsidR="003C5F9A" w:rsidRPr="00D17607" w:rsidRDefault="003C5F9A" w:rsidP="00D17607">
      <w:pPr>
        <w:spacing w:line="276" w:lineRule="auto"/>
        <w:ind w:left="720"/>
        <w:rPr>
          <w:rFonts w:ascii="Arial" w:hAnsi="Arial" w:cs="Arial"/>
          <w:b/>
          <w:sz w:val="22"/>
          <w:szCs w:val="22"/>
        </w:rPr>
      </w:pPr>
    </w:p>
    <w:p w14:paraId="110170CF" w14:textId="5FAD53DE" w:rsidR="006E195D" w:rsidRPr="00D17607" w:rsidRDefault="003C5F9A" w:rsidP="00D17607">
      <w:pPr>
        <w:spacing w:line="276" w:lineRule="auto"/>
        <w:ind w:left="720"/>
        <w:rPr>
          <w:rFonts w:ascii="Arial" w:hAnsi="Arial" w:cs="Arial"/>
          <w:sz w:val="22"/>
          <w:szCs w:val="22"/>
        </w:rPr>
      </w:pPr>
      <w:r w:rsidRPr="00D17607">
        <w:rPr>
          <w:rFonts w:ascii="Arial" w:hAnsi="Arial" w:cs="Arial"/>
          <w:sz w:val="22"/>
          <w:szCs w:val="22"/>
        </w:rPr>
        <w:t>MMH continues to experience challenges in maintaining continuity of essential drugs and clinical supplies. A number of factors have contributed, including the poor government supply chain via DHO, lack of supplies at Central Medical Stores and rapidly increasing prices</w:t>
      </w:r>
      <w:r w:rsidR="00D63687" w:rsidRPr="00D17607">
        <w:rPr>
          <w:rFonts w:ascii="Arial" w:hAnsi="Arial" w:cs="Arial"/>
          <w:sz w:val="22"/>
          <w:szCs w:val="22"/>
        </w:rPr>
        <w:t xml:space="preserve"> during the COVID-19 pandemic</w:t>
      </w:r>
      <w:r w:rsidRPr="00D17607">
        <w:rPr>
          <w:rFonts w:ascii="Arial" w:hAnsi="Arial" w:cs="Arial"/>
          <w:sz w:val="22"/>
          <w:szCs w:val="22"/>
        </w:rPr>
        <w:t>.</w:t>
      </w:r>
      <w:r w:rsidR="00D63687" w:rsidRPr="00D17607">
        <w:rPr>
          <w:rFonts w:ascii="Arial" w:hAnsi="Arial" w:cs="Arial"/>
          <w:sz w:val="22"/>
          <w:szCs w:val="22"/>
        </w:rPr>
        <w:t xml:space="preserve"> CMST have had severe stock-outs during the COVID-19 pandemic, with essential drugs been out of stock for multiple months.</w:t>
      </w:r>
      <w:r w:rsidRPr="00D17607">
        <w:rPr>
          <w:rFonts w:ascii="Arial" w:hAnsi="Arial" w:cs="Arial"/>
          <w:sz w:val="22"/>
          <w:szCs w:val="22"/>
        </w:rPr>
        <w:t xml:space="preserve"> </w:t>
      </w:r>
      <w:r w:rsidR="00D63687" w:rsidRPr="00D17607">
        <w:rPr>
          <w:rFonts w:ascii="Arial" w:hAnsi="Arial" w:cs="Arial"/>
          <w:sz w:val="22"/>
          <w:szCs w:val="22"/>
        </w:rPr>
        <w:t>The hospital has not experienced many stock-outs, but an increased fund-raising effort was needed to buy supplies on the commercial market.</w:t>
      </w:r>
    </w:p>
    <w:p w14:paraId="1777523A" w14:textId="5298597A" w:rsidR="00D63687" w:rsidRDefault="00D63687" w:rsidP="00D17607">
      <w:pPr>
        <w:spacing w:line="276" w:lineRule="auto"/>
        <w:ind w:left="720"/>
        <w:rPr>
          <w:rFonts w:ascii="Arial" w:hAnsi="Arial" w:cs="Arial"/>
          <w:sz w:val="22"/>
          <w:szCs w:val="22"/>
        </w:rPr>
      </w:pPr>
      <w:r w:rsidRPr="00D17607">
        <w:rPr>
          <w:rFonts w:ascii="Arial" w:hAnsi="Arial" w:cs="Arial"/>
          <w:sz w:val="22"/>
          <w:szCs w:val="22"/>
        </w:rPr>
        <w:t>There has been a large demand for PPE such as masks and gloves.</w:t>
      </w:r>
    </w:p>
    <w:p w14:paraId="52B648D2" w14:textId="6B0BC485" w:rsidR="007A0BFB" w:rsidRPr="00D17607" w:rsidRDefault="007A0BFB" w:rsidP="00D17607">
      <w:pPr>
        <w:spacing w:line="276" w:lineRule="auto"/>
        <w:ind w:left="720"/>
        <w:rPr>
          <w:rFonts w:ascii="Arial" w:hAnsi="Arial" w:cs="Arial"/>
          <w:sz w:val="22"/>
          <w:szCs w:val="22"/>
        </w:rPr>
      </w:pPr>
      <w:r>
        <w:rPr>
          <w:rFonts w:ascii="Arial" w:hAnsi="Arial" w:cs="Arial"/>
          <w:sz w:val="22"/>
          <w:szCs w:val="22"/>
        </w:rPr>
        <w:t>The hospital received a donation of drugs from Global Assistance, and multiple donors contributed to a fund for drugs and supplies.</w:t>
      </w:r>
    </w:p>
    <w:p w14:paraId="7F5171AA" w14:textId="77777777" w:rsidR="006E195D" w:rsidRPr="00D17607" w:rsidRDefault="006E195D" w:rsidP="00D17607">
      <w:pPr>
        <w:spacing w:line="276" w:lineRule="auto"/>
        <w:ind w:left="720"/>
        <w:rPr>
          <w:rFonts w:ascii="Arial" w:hAnsi="Arial" w:cs="Arial"/>
          <w:sz w:val="22"/>
          <w:szCs w:val="22"/>
        </w:rPr>
      </w:pPr>
    </w:p>
    <w:p w14:paraId="32C95515" w14:textId="77777777" w:rsidR="006E195D" w:rsidRPr="00D17607" w:rsidRDefault="006E195D" w:rsidP="00D17607">
      <w:pPr>
        <w:spacing w:line="276" w:lineRule="auto"/>
        <w:rPr>
          <w:rFonts w:ascii="Arial" w:hAnsi="Arial" w:cs="Arial"/>
          <w:b/>
          <w:i/>
          <w:sz w:val="22"/>
          <w:szCs w:val="22"/>
          <w:lang w:val="en-GB"/>
        </w:rPr>
      </w:pPr>
      <w:r w:rsidRPr="00D17607">
        <w:rPr>
          <w:rFonts w:ascii="Arial" w:hAnsi="Arial" w:cs="Arial"/>
          <w:b/>
          <w:sz w:val="22"/>
          <w:szCs w:val="22"/>
          <w:lang w:val="en-GB"/>
        </w:rPr>
        <w:t>2. Primary Health Care</w:t>
      </w:r>
    </w:p>
    <w:p w14:paraId="70D1CA10" w14:textId="77777777" w:rsidR="006E195D" w:rsidRPr="00D17607" w:rsidRDefault="006E195D" w:rsidP="00D17607">
      <w:pPr>
        <w:spacing w:line="276" w:lineRule="auto"/>
        <w:ind w:left="720"/>
        <w:rPr>
          <w:rFonts w:ascii="Arial" w:hAnsi="Arial" w:cs="Arial"/>
          <w:sz w:val="22"/>
          <w:szCs w:val="22"/>
          <w:lang w:val="en-GB"/>
        </w:rPr>
      </w:pPr>
    </w:p>
    <w:p w14:paraId="3B41B3EF" w14:textId="77777777" w:rsidR="006E195D" w:rsidRPr="00D17607" w:rsidRDefault="006E195D" w:rsidP="00D17607">
      <w:pPr>
        <w:spacing w:line="276" w:lineRule="auto"/>
        <w:ind w:left="720"/>
        <w:rPr>
          <w:rFonts w:ascii="Arial" w:hAnsi="Arial" w:cs="Arial"/>
          <w:sz w:val="22"/>
          <w:szCs w:val="22"/>
          <w:lang w:val="en-GB"/>
        </w:rPr>
      </w:pPr>
      <w:r w:rsidRPr="00D17607">
        <w:rPr>
          <w:rFonts w:ascii="Arial" w:hAnsi="Arial" w:cs="Arial"/>
          <w:sz w:val="22"/>
          <w:szCs w:val="22"/>
          <w:lang w:val="en-GB"/>
        </w:rPr>
        <w:t>MMH PHC continues to be busy in providing sound community preventive medicine with the following projects</w:t>
      </w:r>
    </w:p>
    <w:p w14:paraId="02386727"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Vector control: Indoor residual spraying (IRS) and Larval source management (LSM)</w:t>
      </w:r>
    </w:p>
    <w:p w14:paraId="6F338E74"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bCs/>
          <w:color w:val="000000"/>
          <w:sz w:val="22"/>
          <w:szCs w:val="22"/>
        </w:rPr>
        <w:t>Orphan and Vulnerable Child Care</w:t>
      </w:r>
    </w:p>
    <w:p w14:paraId="492B37DA"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Prison Health</w:t>
      </w:r>
    </w:p>
    <w:p w14:paraId="1E605C25"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Sustainable livelihoods (SL)</w:t>
      </w:r>
    </w:p>
    <w:p w14:paraId="492E18CF"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 xml:space="preserve">Palliative Care: </w:t>
      </w:r>
      <w:proofErr w:type="spellStart"/>
      <w:r w:rsidRPr="00D17607">
        <w:rPr>
          <w:rFonts w:ascii="Arial" w:hAnsi="Arial" w:cs="Arial"/>
          <w:sz w:val="22"/>
          <w:szCs w:val="22"/>
          <w:lang w:val="en-GB"/>
        </w:rPr>
        <w:t>Chifundo</w:t>
      </w:r>
      <w:proofErr w:type="spellEnd"/>
      <w:r w:rsidRPr="00D17607">
        <w:rPr>
          <w:rFonts w:ascii="Arial" w:hAnsi="Arial" w:cs="Arial"/>
          <w:sz w:val="22"/>
          <w:szCs w:val="22"/>
          <w:lang w:val="en-GB"/>
        </w:rPr>
        <w:t xml:space="preserve"> project</w:t>
      </w:r>
    </w:p>
    <w:p w14:paraId="611B36A6" w14:textId="77777777"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 xml:space="preserve">Teenage pregnancy </w:t>
      </w:r>
    </w:p>
    <w:p w14:paraId="73BF053A" w14:textId="21E53AD6" w:rsidR="006E195D" w:rsidRPr="00D17607"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t>Sustainable Maternal Neonatal Child Health</w:t>
      </w:r>
    </w:p>
    <w:p w14:paraId="70A67415" w14:textId="77777777" w:rsidR="006E195D" w:rsidRDefault="006E195D" w:rsidP="00D17607">
      <w:pPr>
        <w:pStyle w:val="ListParagraph"/>
        <w:numPr>
          <w:ilvl w:val="0"/>
          <w:numId w:val="4"/>
        </w:numPr>
        <w:spacing w:line="276" w:lineRule="auto"/>
        <w:rPr>
          <w:rFonts w:ascii="Arial" w:hAnsi="Arial" w:cs="Arial"/>
          <w:sz w:val="22"/>
          <w:szCs w:val="22"/>
          <w:lang w:val="en-GB"/>
        </w:rPr>
      </w:pPr>
      <w:r w:rsidRPr="00D17607">
        <w:rPr>
          <w:rFonts w:ascii="Arial" w:hAnsi="Arial" w:cs="Arial"/>
          <w:sz w:val="22"/>
          <w:szCs w:val="22"/>
          <w:lang w:val="en-GB"/>
        </w:rPr>
        <w:lastRenderedPageBreak/>
        <w:t>Environmental Health</w:t>
      </w:r>
    </w:p>
    <w:p w14:paraId="1A9142FC" w14:textId="3D14BFAF" w:rsidR="00D17607" w:rsidRDefault="00D17607" w:rsidP="00D17607">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 xml:space="preserve">TB, WASH and COVID-19: </w:t>
      </w:r>
      <w:proofErr w:type="spellStart"/>
      <w:r>
        <w:rPr>
          <w:rFonts w:ascii="Arial" w:hAnsi="Arial" w:cs="Arial"/>
          <w:sz w:val="22"/>
          <w:szCs w:val="22"/>
          <w:lang w:val="en-GB"/>
        </w:rPr>
        <w:t>Mokwanira</w:t>
      </w:r>
      <w:proofErr w:type="spellEnd"/>
      <w:r>
        <w:rPr>
          <w:rFonts w:ascii="Arial" w:hAnsi="Arial" w:cs="Arial"/>
          <w:sz w:val="22"/>
          <w:szCs w:val="22"/>
          <w:lang w:val="en-GB"/>
        </w:rPr>
        <w:t xml:space="preserve"> Project</w:t>
      </w:r>
    </w:p>
    <w:p w14:paraId="79ACC2E2" w14:textId="3F4558DD" w:rsidR="009F7778" w:rsidRPr="00D17607" w:rsidRDefault="009F7778" w:rsidP="00D17607">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Cervical cancer screening</w:t>
      </w:r>
    </w:p>
    <w:p w14:paraId="3CC044F6" w14:textId="77777777" w:rsidR="006E195D" w:rsidRPr="00D17607" w:rsidRDefault="006E195D" w:rsidP="00D17607">
      <w:pPr>
        <w:spacing w:line="276" w:lineRule="auto"/>
        <w:ind w:left="1080"/>
        <w:rPr>
          <w:rFonts w:ascii="Arial" w:hAnsi="Arial" w:cs="Arial"/>
          <w:sz w:val="22"/>
          <w:szCs w:val="22"/>
          <w:lang w:val="en-GB"/>
        </w:rPr>
      </w:pPr>
    </w:p>
    <w:p w14:paraId="37226A9C" w14:textId="29F24344" w:rsidR="006E195D" w:rsidRPr="00D17607" w:rsidRDefault="006E195D" w:rsidP="00D17607">
      <w:pPr>
        <w:spacing w:line="276" w:lineRule="auto"/>
        <w:ind w:left="360"/>
        <w:rPr>
          <w:rFonts w:ascii="Arial" w:hAnsi="Arial" w:cs="Arial"/>
          <w:sz w:val="22"/>
          <w:szCs w:val="22"/>
          <w:lang w:val="en-GB"/>
        </w:rPr>
      </w:pPr>
      <w:r w:rsidRPr="00D17607">
        <w:rPr>
          <w:rFonts w:ascii="Arial" w:hAnsi="Arial" w:cs="Arial"/>
          <w:sz w:val="22"/>
          <w:szCs w:val="22"/>
          <w:lang w:val="en-GB"/>
        </w:rPr>
        <w:t>The new project this year is Teenage pregnancy, MNCH was changed to SMNCH meaning Sustainable, Maternal and child health service.   SMNCH is a scaled down project aimed at sustaining improved achievements under the previous MNCH project.</w:t>
      </w:r>
    </w:p>
    <w:p w14:paraId="3E60A2F6" w14:textId="77777777" w:rsidR="006E195D" w:rsidRPr="00D17607" w:rsidRDefault="006E195D" w:rsidP="00D17607">
      <w:pPr>
        <w:pStyle w:val="NoSpacing"/>
        <w:spacing w:line="276" w:lineRule="auto"/>
        <w:ind w:left="360"/>
        <w:rPr>
          <w:rFonts w:ascii="Arial" w:hAnsi="Arial" w:cs="Arial"/>
          <w:sz w:val="22"/>
          <w:szCs w:val="22"/>
        </w:rPr>
      </w:pPr>
    </w:p>
    <w:p w14:paraId="1C588B5D" w14:textId="77777777" w:rsidR="006E195D" w:rsidRPr="00D17607" w:rsidRDefault="006E195D" w:rsidP="00D17607">
      <w:pPr>
        <w:spacing w:line="276" w:lineRule="auto"/>
        <w:ind w:left="360"/>
        <w:rPr>
          <w:rFonts w:ascii="Arial" w:hAnsi="Arial" w:cs="Arial"/>
          <w:b/>
          <w:bCs/>
          <w:sz w:val="22"/>
          <w:szCs w:val="22"/>
        </w:rPr>
      </w:pPr>
      <w:r w:rsidRPr="00D17607">
        <w:rPr>
          <w:rFonts w:ascii="Arial" w:hAnsi="Arial" w:cs="Arial"/>
          <w:b/>
          <w:bCs/>
          <w:sz w:val="22"/>
          <w:szCs w:val="22"/>
        </w:rPr>
        <w:t>2.1 Malaria Vector control</w:t>
      </w:r>
    </w:p>
    <w:p w14:paraId="0BE73A04" w14:textId="4E0B4F7C"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 xml:space="preserve">In the year 2012; MMH started implementing a project known as Malaria vector control using Indoor Residual Spraying (IRS) in its catchment area. And larval source management (LSM) started in 2017. </w:t>
      </w:r>
    </w:p>
    <w:p w14:paraId="40A96D04" w14:textId="77777777"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 xml:space="preserve"> </w:t>
      </w:r>
    </w:p>
    <w:p w14:paraId="3EC809D2" w14:textId="77777777"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The table below gives a picture of coverage of the vector control program.</w:t>
      </w:r>
    </w:p>
    <w:p w14:paraId="1B2D8F30" w14:textId="77777777" w:rsidR="006E195D" w:rsidRPr="00D17607" w:rsidRDefault="006E195D" w:rsidP="00D17607">
      <w:pPr>
        <w:spacing w:line="276" w:lineRule="auto"/>
        <w:ind w:left="360"/>
        <w:rPr>
          <w:rFonts w:ascii="Arial" w:hAnsi="Arial" w:cs="Arial"/>
          <w:sz w:val="22"/>
          <w:szCs w:val="22"/>
        </w:rPr>
      </w:pPr>
    </w:p>
    <w:p w14:paraId="3DDAEC5E" w14:textId="77777777" w:rsidR="006E195D" w:rsidRPr="00D17607" w:rsidRDefault="006E195D" w:rsidP="00D17607">
      <w:pPr>
        <w:spacing w:line="276" w:lineRule="auto"/>
        <w:ind w:left="1080"/>
        <w:rPr>
          <w:rFonts w:ascii="Arial" w:hAnsi="Arial" w:cs="Arial"/>
          <w:bCs/>
          <w:sz w:val="22"/>
          <w:szCs w:val="22"/>
        </w:rPr>
      </w:pPr>
      <w:r w:rsidRPr="00D17607">
        <w:rPr>
          <w:rFonts w:ascii="Arial" w:hAnsi="Arial" w:cs="Arial"/>
          <w:bCs/>
          <w:sz w:val="22"/>
          <w:szCs w:val="22"/>
        </w:rPr>
        <w:t>Vector control progress since 2012</w:t>
      </w:r>
    </w:p>
    <w:tbl>
      <w:tblPr>
        <w:tblStyle w:val="LightShading1"/>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080"/>
        <w:gridCol w:w="1800"/>
        <w:gridCol w:w="1350"/>
        <w:gridCol w:w="1350"/>
      </w:tblGrid>
      <w:tr w:rsidR="006E195D" w:rsidRPr="00D17607" w14:paraId="6B532843" w14:textId="77777777" w:rsidTr="006E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2AABA60"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Year</w:t>
            </w:r>
          </w:p>
        </w:tc>
        <w:tc>
          <w:tcPr>
            <w:cnfStyle w:val="000010000000" w:firstRow="0" w:lastRow="0" w:firstColumn="0" w:lastColumn="0" w:oddVBand="1" w:evenVBand="0" w:oddHBand="0" w:evenHBand="0" w:firstRowFirstColumn="0" w:firstRowLastColumn="0" w:lastRowFirstColumn="0" w:lastRowLastColumn="0"/>
            <w:tcW w:w="1080" w:type="dxa"/>
          </w:tcPr>
          <w:p w14:paraId="3ABCC1C1" w14:textId="77777777" w:rsidR="006E195D" w:rsidRPr="00D17607" w:rsidRDefault="006E195D" w:rsidP="00D17607">
            <w:pPr>
              <w:spacing w:line="276" w:lineRule="auto"/>
              <w:rPr>
                <w:rFonts w:ascii="Arial" w:hAnsi="Arial" w:cs="Arial"/>
                <w:b w:val="0"/>
                <w:bCs w:val="0"/>
                <w:sz w:val="22"/>
                <w:szCs w:val="22"/>
              </w:rPr>
            </w:pPr>
            <w:r w:rsidRPr="00D17607">
              <w:rPr>
                <w:rFonts w:ascii="Arial" w:hAnsi="Arial" w:cs="Arial"/>
                <w:b w:val="0"/>
                <w:bCs w:val="0"/>
                <w:sz w:val="22"/>
                <w:szCs w:val="22"/>
              </w:rPr>
              <w:t xml:space="preserve">No. of IRS only villages  </w:t>
            </w:r>
          </w:p>
        </w:tc>
        <w:tc>
          <w:tcPr>
            <w:tcW w:w="1800" w:type="dxa"/>
          </w:tcPr>
          <w:p w14:paraId="7661CA86" w14:textId="77777777" w:rsidR="006E195D" w:rsidRPr="00D17607" w:rsidRDefault="006E195D" w:rsidP="00D1760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D17607">
              <w:rPr>
                <w:rFonts w:ascii="Arial" w:hAnsi="Arial" w:cs="Arial"/>
                <w:b w:val="0"/>
                <w:bCs w:val="0"/>
                <w:sz w:val="22"/>
                <w:szCs w:val="22"/>
              </w:rPr>
              <w:t xml:space="preserve">No. of LSM only villages </w:t>
            </w:r>
          </w:p>
        </w:tc>
        <w:tc>
          <w:tcPr>
            <w:cnfStyle w:val="000010000000" w:firstRow="0" w:lastRow="0" w:firstColumn="0" w:lastColumn="0" w:oddVBand="1" w:evenVBand="0" w:oddHBand="0" w:evenHBand="0" w:firstRowFirstColumn="0" w:firstRowLastColumn="0" w:lastRowFirstColumn="0" w:lastRowLastColumn="0"/>
            <w:tcW w:w="1350" w:type="dxa"/>
          </w:tcPr>
          <w:p w14:paraId="20A3667A" w14:textId="77777777" w:rsidR="006E195D" w:rsidRPr="00D17607" w:rsidRDefault="006E195D" w:rsidP="00D17607">
            <w:pPr>
              <w:spacing w:line="276" w:lineRule="auto"/>
              <w:rPr>
                <w:rFonts w:ascii="Arial" w:hAnsi="Arial" w:cs="Arial"/>
                <w:b w:val="0"/>
                <w:bCs w:val="0"/>
                <w:sz w:val="22"/>
                <w:szCs w:val="22"/>
              </w:rPr>
            </w:pPr>
            <w:r w:rsidRPr="00D17607">
              <w:rPr>
                <w:rFonts w:ascii="Arial" w:hAnsi="Arial" w:cs="Arial"/>
                <w:b w:val="0"/>
                <w:bCs w:val="0"/>
                <w:sz w:val="22"/>
                <w:szCs w:val="22"/>
              </w:rPr>
              <w:t>No. combining LSM&amp;IRS.</w:t>
            </w:r>
          </w:p>
        </w:tc>
        <w:tc>
          <w:tcPr>
            <w:tcW w:w="1350" w:type="dxa"/>
          </w:tcPr>
          <w:p w14:paraId="379F0A19" w14:textId="77777777" w:rsidR="006E195D" w:rsidRPr="00D17607" w:rsidRDefault="006E195D" w:rsidP="00D1760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D17607">
              <w:rPr>
                <w:rFonts w:ascii="Arial" w:hAnsi="Arial" w:cs="Arial"/>
                <w:b w:val="0"/>
                <w:bCs w:val="0"/>
                <w:sz w:val="22"/>
                <w:szCs w:val="22"/>
              </w:rPr>
              <w:t>Total</w:t>
            </w:r>
          </w:p>
        </w:tc>
      </w:tr>
      <w:tr w:rsidR="006E195D" w:rsidRPr="00D17607" w14:paraId="462DCA68" w14:textId="77777777" w:rsidTr="006E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03C819B"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2011/12</w:t>
            </w:r>
          </w:p>
        </w:tc>
        <w:tc>
          <w:tcPr>
            <w:cnfStyle w:val="000010000000" w:firstRow="0" w:lastRow="0" w:firstColumn="0" w:lastColumn="0" w:oddVBand="1" w:evenVBand="0" w:oddHBand="0" w:evenHBand="0" w:firstRowFirstColumn="0" w:firstRowLastColumn="0" w:lastRowFirstColumn="0" w:lastRowLastColumn="0"/>
            <w:tcW w:w="1080" w:type="dxa"/>
          </w:tcPr>
          <w:p w14:paraId="5C450D78"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800" w:type="dxa"/>
          </w:tcPr>
          <w:p w14:paraId="60229FAA"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2B542C41"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573277E1"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O</w:t>
            </w:r>
          </w:p>
        </w:tc>
      </w:tr>
      <w:tr w:rsidR="006E195D" w:rsidRPr="00D17607" w14:paraId="040E7E39" w14:textId="77777777" w:rsidTr="006E195D">
        <w:tc>
          <w:tcPr>
            <w:cnfStyle w:val="001000000000" w:firstRow="0" w:lastRow="0" w:firstColumn="1" w:lastColumn="0" w:oddVBand="0" w:evenVBand="0" w:oddHBand="0" w:evenHBand="0" w:firstRowFirstColumn="0" w:firstRowLastColumn="0" w:lastRowFirstColumn="0" w:lastRowLastColumn="0"/>
            <w:tcW w:w="1908" w:type="dxa"/>
          </w:tcPr>
          <w:p w14:paraId="65BABF30"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2012/13</w:t>
            </w:r>
          </w:p>
        </w:tc>
        <w:tc>
          <w:tcPr>
            <w:cnfStyle w:val="000010000000" w:firstRow="0" w:lastRow="0" w:firstColumn="0" w:lastColumn="0" w:oddVBand="1" w:evenVBand="0" w:oddHBand="0" w:evenHBand="0" w:firstRowFirstColumn="0" w:firstRowLastColumn="0" w:lastRowFirstColumn="0" w:lastRowLastColumn="0"/>
            <w:tcW w:w="1080" w:type="dxa"/>
          </w:tcPr>
          <w:p w14:paraId="4845723F"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4</w:t>
            </w:r>
          </w:p>
        </w:tc>
        <w:tc>
          <w:tcPr>
            <w:tcW w:w="1800" w:type="dxa"/>
          </w:tcPr>
          <w:p w14:paraId="2B3CC49D"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554F79D3"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650175BB"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4</w:t>
            </w:r>
          </w:p>
        </w:tc>
      </w:tr>
      <w:tr w:rsidR="006E195D" w:rsidRPr="00D17607" w14:paraId="2FDAC22D" w14:textId="77777777" w:rsidTr="006E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B0D0AC7"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2013/14</w:t>
            </w:r>
          </w:p>
        </w:tc>
        <w:tc>
          <w:tcPr>
            <w:cnfStyle w:val="000010000000" w:firstRow="0" w:lastRow="0" w:firstColumn="0" w:lastColumn="0" w:oddVBand="1" w:evenVBand="0" w:oddHBand="0" w:evenHBand="0" w:firstRowFirstColumn="0" w:firstRowLastColumn="0" w:lastRowFirstColumn="0" w:lastRowLastColumn="0"/>
            <w:tcW w:w="1080" w:type="dxa"/>
          </w:tcPr>
          <w:p w14:paraId="7E63455D"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22</w:t>
            </w:r>
          </w:p>
        </w:tc>
        <w:tc>
          <w:tcPr>
            <w:tcW w:w="1800" w:type="dxa"/>
          </w:tcPr>
          <w:p w14:paraId="4168EF28"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71AB9A6F"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5F508A69"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22</w:t>
            </w:r>
          </w:p>
        </w:tc>
      </w:tr>
      <w:tr w:rsidR="006E195D" w:rsidRPr="00D17607" w14:paraId="59EA2510" w14:textId="77777777" w:rsidTr="006E195D">
        <w:tc>
          <w:tcPr>
            <w:cnfStyle w:val="001000000000" w:firstRow="0" w:lastRow="0" w:firstColumn="1" w:lastColumn="0" w:oddVBand="0" w:evenVBand="0" w:oddHBand="0" w:evenHBand="0" w:firstRowFirstColumn="0" w:firstRowLastColumn="0" w:lastRowFirstColumn="0" w:lastRowLastColumn="0"/>
            <w:tcW w:w="1908" w:type="dxa"/>
          </w:tcPr>
          <w:p w14:paraId="7657FEA1"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2014/15</w:t>
            </w:r>
          </w:p>
        </w:tc>
        <w:tc>
          <w:tcPr>
            <w:cnfStyle w:val="000010000000" w:firstRow="0" w:lastRow="0" w:firstColumn="0" w:lastColumn="0" w:oddVBand="1" w:evenVBand="0" w:oddHBand="0" w:evenHBand="0" w:firstRowFirstColumn="0" w:firstRowLastColumn="0" w:lastRowFirstColumn="0" w:lastRowLastColumn="0"/>
            <w:tcW w:w="1080" w:type="dxa"/>
          </w:tcPr>
          <w:p w14:paraId="28D04EDD"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40</w:t>
            </w:r>
          </w:p>
        </w:tc>
        <w:tc>
          <w:tcPr>
            <w:tcW w:w="1800" w:type="dxa"/>
          </w:tcPr>
          <w:p w14:paraId="5A6E4F2C"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54E0317C"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37D74E78"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40</w:t>
            </w:r>
          </w:p>
        </w:tc>
      </w:tr>
      <w:tr w:rsidR="006E195D" w:rsidRPr="00D17607" w14:paraId="5DC868B2" w14:textId="77777777" w:rsidTr="006E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69CBDFE"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2015/16</w:t>
            </w:r>
          </w:p>
        </w:tc>
        <w:tc>
          <w:tcPr>
            <w:cnfStyle w:val="000010000000" w:firstRow="0" w:lastRow="0" w:firstColumn="0" w:lastColumn="0" w:oddVBand="1" w:evenVBand="0" w:oddHBand="0" w:evenHBand="0" w:firstRowFirstColumn="0" w:firstRowLastColumn="0" w:lastRowFirstColumn="0" w:lastRowLastColumn="0"/>
            <w:tcW w:w="1080" w:type="dxa"/>
          </w:tcPr>
          <w:p w14:paraId="46317152"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55</w:t>
            </w:r>
          </w:p>
        </w:tc>
        <w:tc>
          <w:tcPr>
            <w:tcW w:w="1800" w:type="dxa"/>
          </w:tcPr>
          <w:p w14:paraId="71D52B88"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19F3EAF5"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3D8977DF"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55</w:t>
            </w:r>
          </w:p>
        </w:tc>
      </w:tr>
      <w:tr w:rsidR="006E195D" w:rsidRPr="00D17607" w14:paraId="5084748C" w14:textId="77777777" w:rsidTr="006E195D">
        <w:tc>
          <w:tcPr>
            <w:cnfStyle w:val="001000000000" w:firstRow="0" w:lastRow="0" w:firstColumn="1" w:lastColumn="0" w:oddVBand="0" w:evenVBand="0" w:oddHBand="0" w:evenHBand="0" w:firstRowFirstColumn="0" w:firstRowLastColumn="0" w:lastRowFirstColumn="0" w:lastRowLastColumn="0"/>
            <w:tcW w:w="1908" w:type="dxa"/>
          </w:tcPr>
          <w:p w14:paraId="6C6567D4"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2016/17</w:t>
            </w:r>
          </w:p>
        </w:tc>
        <w:tc>
          <w:tcPr>
            <w:cnfStyle w:val="000010000000" w:firstRow="0" w:lastRow="0" w:firstColumn="0" w:lastColumn="0" w:oddVBand="1" w:evenVBand="0" w:oddHBand="0" w:evenHBand="0" w:firstRowFirstColumn="0" w:firstRowLastColumn="0" w:lastRowFirstColumn="0" w:lastRowLastColumn="0"/>
            <w:tcW w:w="1080" w:type="dxa"/>
          </w:tcPr>
          <w:p w14:paraId="094D10D4"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35</w:t>
            </w:r>
          </w:p>
        </w:tc>
        <w:tc>
          <w:tcPr>
            <w:tcW w:w="1800" w:type="dxa"/>
          </w:tcPr>
          <w:p w14:paraId="6C8B3C33"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0</w:t>
            </w:r>
          </w:p>
        </w:tc>
        <w:tc>
          <w:tcPr>
            <w:cnfStyle w:val="000010000000" w:firstRow="0" w:lastRow="0" w:firstColumn="0" w:lastColumn="0" w:oddVBand="1" w:evenVBand="0" w:oddHBand="0" w:evenHBand="0" w:firstRowFirstColumn="0" w:firstRowLastColumn="0" w:lastRowFirstColumn="0" w:lastRowLastColumn="0"/>
            <w:tcW w:w="1350" w:type="dxa"/>
          </w:tcPr>
          <w:p w14:paraId="349170A8"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0</w:t>
            </w:r>
          </w:p>
        </w:tc>
        <w:tc>
          <w:tcPr>
            <w:tcW w:w="1350" w:type="dxa"/>
          </w:tcPr>
          <w:p w14:paraId="4A9BA7E2"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35</w:t>
            </w:r>
          </w:p>
        </w:tc>
      </w:tr>
      <w:tr w:rsidR="006E195D" w:rsidRPr="00D17607" w14:paraId="0865E615" w14:textId="77777777" w:rsidTr="006E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4780AD6"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2017/18</w:t>
            </w:r>
          </w:p>
        </w:tc>
        <w:tc>
          <w:tcPr>
            <w:cnfStyle w:val="000010000000" w:firstRow="0" w:lastRow="0" w:firstColumn="0" w:lastColumn="0" w:oddVBand="1" w:evenVBand="0" w:oddHBand="0" w:evenHBand="0" w:firstRowFirstColumn="0" w:firstRowLastColumn="0" w:lastRowFirstColumn="0" w:lastRowLastColumn="0"/>
            <w:tcW w:w="1080" w:type="dxa"/>
          </w:tcPr>
          <w:p w14:paraId="0C445D68"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46</w:t>
            </w:r>
          </w:p>
        </w:tc>
        <w:tc>
          <w:tcPr>
            <w:tcW w:w="1800" w:type="dxa"/>
          </w:tcPr>
          <w:p w14:paraId="35C011F5"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20</w:t>
            </w:r>
          </w:p>
        </w:tc>
        <w:tc>
          <w:tcPr>
            <w:cnfStyle w:val="000010000000" w:firstRow="0" w:lastRow="0" w:firstColumn="0" w:lastColumn="0" w:oddVBand="1" w:evenVBand="0" w:oddHBand="0" w:evenHBand="0" w:firstRowFirstColumn="0" w:firstRowLastColumn="0" w:lastRowFirstColumn="0" w:lastRowLastColumn="0"/>
            <w:tcW w:w="1350" w:type="dxa"/>
          </w:tcPr>
          <w:p w14:paraId="247DC02B"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6</w:t>
            </w:r>
          </w:p>
        </w:tc>
        <w:tc>
          <w:tcPr>
            <w:tcW w:w="1350" w:type="dxa"/>
          </w:tcPr>
          <w:p w14:paraId="0741F523"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72</w:t>
            </w:r>
          </w:p>
        </w:tc>
      </w:tr>
      <w:tr w:rsidR="006E195D" w:rsidRPr="00D17607" w14:paraId="14A53D01" w14:textId="77777777" w:rsidTr="006E195D">
        <w:tc>
          <w:tcPr>
            <w:cnfStyle w:val="001000000000" w:firstRow="0" w:lastRow="0" w:firstColumn="1" w:lastColumn="0" w:oddVBand="0" w:evenVBand="0" w:oddHBand="0" w:evenHBand="0" w:firstRowFirstColumn="0" w:firstRowLastColumn="0" w:lastRowFirstColumn="0" w:lastRowLastColumn="0"/>
            <w:tcW w:w="1908" w:type="dxa"/>
          </w:tcPr>
          <w:p w14:paraId="4838671B" w14:textId="77777777" w:rsidR="006E195D" w:rsidRPr="00D17607" w:rsidRDefault="006E195D" w:rsidP="00D17607">
            <w:pPr>
              <w:spacing w:line="276" w:lineRule="auto"/>
              <w:rPr>
                <w:rFonts w:ascii="Arial" w:hAnsi="Arial" w:cs="Arial"/>
                <w:bCs w:val="0"/>
                <w:sz w:val="22"/>
                <w:szCs w:val="22"/>
              </w:rPr>
            </w:pPr>
            <w:r w:rsidRPr="00D17607">
              <w:rPr>
                <w:rFonts w:ascii="Arial" w:hAnsi="Arial" w:cs="Arial"/>
                <w:bCs w:val="0"/>
                <w:sz w:val="22"/>
                <w:szCs w:val="22"/>
              </w:rPr>
              <w:t>2018/19</w:t>
            </w:r>
          </w:p>
        </w:tc>
        <w:tc>
          <w:tcPr>
            <w:cnfStyle w:val="000010000000" w:firstRow="0" w:lastRow="0" w:firstColumn="0" w:lastColumn="0" w:oddVBand="1" w:evenVBand="0" w:oddHBand="0" w:evenHBand="0" w:firstRowFirstColumn="0" w:firstRowLastColumn="0" w:lastRowFirstColumn="0" w:lastRowLastColumn="0"/>
            <w:tcW w:w="1080" w:type="dxa"/>
          </w:tcPr>
          <w:p w14:paraId="36D8487B"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32</w:t>
            </w:r>
          </w:p>
        </w:tc>
        <w:tc>
          <w:tcPr>
            <w:tcW w:w="1800" w:type="dxa"/>
          </w:tcPr>
          <w:p w14:paraId="22617013"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32</w:t>
            </w:r>
          </w:p>
        </w:tc>
        <w:tc>
          <w:tcPr>
            <w:cnfStyle w:val="000010000000" w:firstRow="0" w:lastRow="0" w:firstColumn="0" w:lastColumn="0" w:oddVBand="1" w:evenVBand="0" w:oddHBand="0" w:evenHBand="0" w:firstRowFirstColumn="0" w:firstRowLastColumn="0" w:lastRowFirstColumn="0" w:lastRowLastColumn="0"/>
            <w:tcW w:w="1350" w:type="dxa"/>
          </w:tcPr>
          <w:p w14:paraId="0F155721"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10</w:t>
            </w:r>
          </w:p>
        </w:tc>
        <w:tc>
          <w:tcPr>
            <w:tcW w:w="1350" w:type="dxa"/>
          </w:tcPr>
          <w:p w14:paraId="40BC58BE"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74</w:t>
            </w:r>
          </w:p>
        </w:tc>
      </w:tr>
      <w:tr w:rsidR="006E195D" w:rsidRPr="00D17607" w14:paraId="0B9D0B42" w14:textId="77777777" w:rsidTr="006E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22209E2" w14:textId="77777777"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2019/2020</w:t>
            </w:r>
          </w:p>
        </w:tc>
        <w:tc>
          <w:tcPr>
            <w:cnfStyle w:val="000010000000" w:firstRow="0" w:lastRow="0" w:firstColumn="0" w:lastColumn="0" w:oddVBand="1" w:evenVBand="0" w:oddHBand="0" w:evenHBand="0" w:firstRowFirstColumn="0" w:firstRowLastColumn="0" w:lastRowFirstColumn="0" w:lastRowLastColumn="0"/>
            <w:tcW w:w="1080" w:type="dxa"/>
          </w:tcPr>
          <w:p w14:paraId="0EE1F7A0"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52</w:t>
            </w:r>
          </w:p>
        </w:tc>
        <w:tc>
          <w:tcPr>
            <w:tcW w:w="1800" w:type="dxa"/>
          </w:tcPr>
          <w:p w14:paraId="0DE56468"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10</w:t>
            </w:r>
          </w:p>
        </w:tc>
        <w:tc>
          <w:tcPr>
            <w:cnfStyle w:val="000010000000" w:firstRow="0" w:lastRow="0" w:firstColumn="0" w:lastColumn="0" w:oddVBand="1" w:evenVBand="0" w:oddHBand="0" w:evenHBand="0" w:firstRowFirstColumn="0" w:firstRowLastColumn="0" w:lastRowFirstColumn="0" w:lastRowLastColumn="0"/>
            <w:tcW w:w="1350" w:type="dxa"/>
          </w:tcPr>
          <w:p w14:paraId="3449B4DC"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10</w:t>
            </w:r>
          </w:p>
        </w:tc>
        <w:tc>
          <w:tcPr>
            <w:tcW w:w="1350" w:type="dxa"/>
          </w:tcPr>
          <w:p w14:paraId="0AAC35EA" w14:textId="77777777" w:rsidR="006E195D" w:rsidRPr="00D17607" w:rsidRDefault="006E195D" w:rsidP="00D176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52</w:t>
            </w:r>
          </w:p>
        </w:tc>
      </w:tr>
      <w:tr w:rsidR="006E195D" w:rsidRPr="00D17607" w14:paraId="11471D40" w14:textId="77777777" w:rsidTr="006E195D">
        <w:tc>
          <w:tcPr>
            <w:cnfStyle w:val="001000000000" w:firstRow="0" w:lastRow="0" w:firstColumn="1" w:lastColumn="0" w:oddVBand="0" w:evenVBand="0" w:oddHBand="0" w:evenHBand="0" w:firstRowFirstColumn="0" w:firstRowLastColumn="0" w:lastRowFirstColumn="0" w:lastRowLastColumn="0"/>
            <w:tcW w:w="1908" w:type="dxa"/>
          </w:tcPr>
          <w:p w14:paraId="22C58DC3" w14:textId="3133125D"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2020/2021</w:t>
            </w:r>
          </w:p>
        </w:tc>
        <w:tc>
          <w:tcPr>
            <w:cnfStyle w:val="000010000000" w:firstRow="0" w:lastRow="0" w:firstColumn="0" w:lastColumn="0" w:oddVBand="1" w:evenVBand="0" w:oddHBand="0" w:evenHBand="0" w:firstRowFirstColumn="0" w:firstRowLastColumn="0" w:lastRowFirstColumn="0" w:lastRowLastColumn="0"/>
            <w:tcW w:w="1080" w:type="dxa"/>
          </w:tcPr>
          <w:p w14:paraId="0FDC40D1"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52</w:t>
            </w:r>
          </w:p>
        </w:tc>
        <w:tc>
          <w:tcPr>
            <w:tcW w:w="1800" w:type="dxa"/>
          </w:tcPr>
          <w:p w14:paraId="0FAF56A3"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9</w:t>
            </w:r>
          </w:p>
        </w:tc>
        <w:tc>
          <w:tcPr>
            <w:cnfStyle w:val="000010000000" w:firstRow="0" w:lastRow="0" w:firstColumn="0" w:lastColumn="0" w:oddVBand="1" w:evenVBand="0" w:oddHBand="0" w:evenHBand="0" w:firstRowFirstColumn="0" w:firstRowLastColumn="0" w:lastRowFirstColumn="0" w:lastRowLastColumn="0"/>
            <w:tcW w:w="1350" w:type="dxa"/>
          </w:tcPr>
          <w:p w14:paraId="549B7458" w14:textId="77777777" w:rsidR="006E195D" w:rsidRPr="00D17607" w:rsidRDefault="006E195D" w:rsidP="00D17607">
            <w:pPr>
              <w:spacing w:line="276" w:lineRule="auto"/>
              <w:rPr>
                <w:rFonts w:ascii="Arial" w:hAnsi="Arial" w:cs="Arial"/>
                <w:bCs/>
                <w:sz w:val="22"/>
                <w:szCs w:val="22"/>
              </w:rPr>
            </w:pPr>
            <w:r w:rsidRPr="00D17607">
              <w:rPr>
                <w:rFonts w:ascii="Arial" w:hAnsi="Arial" w:cs="Arial"/>
                <w:bCs/>
                <w:sz w:val="22"/>
                <w:szCs w:val="22"/>
              </w:rPr>
              <w:t>4</w:t>
            </w:r>
          </w:p>
        </w:tc>
        <w:tc>
          <w:tcPr>
            <w:tcW w:w="1350" w:type="dxa"/>
          </w:tcPr>
          <w:p w14:paraId="6ACB3898" w14:textId="77777777" w:rsidR="006E195D" w:rsidRPr="00D17607" w:rsidRDefault="006E195D" w:rsidP="00D1760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D17607">
              <w:rPr>
                <w:rFonts w:ascii="Arial" w:hAnsi="Arial" w:cs="Arial"/>
                <w:bCs/>
                <w:sz w:val="22"/>
                <w:szCs w:val="22"/>
              </w:rPr>
              <w:t>61</w:t>
            </w:r>
          </w:p>
        </w:tc>
      </w:tr>
    </w:tbl>
    <w:p w14:paraId="7039E7CE" w14:textId="77777777" w:rsidR="006E195D" w:rsidRPr="00D17607" w:rsidRDefault="006E195D" w:rsidP="00D17607">
      <w:pPr>
        <w:spacing w:line="276" w:lineRule="auto"/>
        <w:ind w:left="1080"/>
        <w:rPr>
          <w:rFonts w:ascii="Arial" w:hAnsi="Arial" w:cs="Arial"/>
          <w:bCs/>
          <w:sz w:val="22"/>
          <w:szCs w:val="22"/>
        </w:rPr>
      </w:pPr>
    </w:p>
    <w:p w14:paraId="787EB594" w14:textId="77777777" w:rsidR="006E195D" w:rsidRDefault="006E195D" w:rsidP="00D17607">
      <w:pPr>
        <w:spacing w:line="276" w:lineRule="auto"/>
        <w:ind w:left="360"/>
        <w:rPr>
          <w:rFonts w:ascii="Arial" w:hAnsi="Arial" w:cs="Arial"/>
          <w:bCs/>
          <w:sz w:val="22"/>
          <w:szCs w:val="22"/>
        </w:rPr>
      </w:pPr>
      <w:r w:rsidRPr="00D17607">
        <w:rPr>
          <w:rFonts w:ascii="Arial" w:hAnsi="Arial" w:cs="Arial"/>
          <w:bCs/>
          <w:sz w:val="22"/>
          <w:szCs w:val="22"/>
        </w:rPr>
        <w:t xml:space="preserve">MMH has reduced under 5 year’s malaria inpatient deaths from </w:t>
      </w:r>
      <w:r w:rsidRPr="00D17607">
        <w:rPr>
          <w:rFonts w:ascii="Arial" w:hAnsi="Arial" w:cs="Arial"/>
          <w:b/>
          <w:bCs/>
          <w:sz w:val="22"/>
          <w:szCs w:val="22"/>
        </w:rPr>
        <w:t>16</w:t>
      </w:r>
      <w:r w:rsidRPr="00D17607">
        <w:rPr>
          <w:rFonts w:ascii="Arial" w:hAnsi="Arial" w:cs="Arial"/>
          <w:bCs/>
          <w:sz w:val="22"/>
          <w:szCs w:val="22"/>
        </w:rPr>
        <w:t xml:space="preserve"> in 2012/13 to </w:t>
      </w:r>
      <w:r w:rsidRPr="00D17607">
        <w:rPr>
          <w:rFonts w:ascii="Arial" w:hAnsi="Arial" w:cs="Arial"/>
          <w:b/>
          <w:bCs/>
          <w:sz w:val="22"/>
          <w:szCs w:val="22"/>
        </w:rPr>
        <w:t>0</w:t>
      </w:r>
      <w:r w:rsidRPr="00D17607">
        <w:rPr>
          <w:rFonts w:ascii="Arial" w:hAnsi="Arial" w:cs="Arial"/>
          <w:bCs/>
          <w:sz w:val="22"/>
          <w:szCs w:val="22"/>
        </w:rPr>
        <w:t xml:space="preserve"> in 2019/21 malaria season.</w:t>
      </w:r>
    </w:p>
    <w:p w14:paraId="608CE46B" w14:textId="2DA73F24" w:rsidR="00106144" w:rsidRPr="00D17607" w:rsidRDefault="00106144" w:rsidP="00D17607">
      <w:pPr>
        <w:spacing w:line="276" w:lineRule="auto"/>
        <w:ind w:left="360"/>
        <w:rPr>
          <w:rFonts w:ascii="Arial" w:hAnsi="Arial" w:cs="Arial"/>
          <w:bCs/>
          <w:sz w:val="22"/>
          <w:szCs w:val="22"/>
        </w:rPr>
      </w:pPr>
      <w:r>
        <w:rPr>
          <w:rFonts w:ascii="Arial" w:hAnsi="Arial" w:cs="Arial"/>
          <w:bCs/>
          <w:sz w:val="22"/>
          <w:szCs w:val="22"/>
        </w:rPr>
        <w:t xml:space="preserve">MMH has taken first steps to get to </w:t>
      </w:r>
      <w:proofErr w:type="gramStart"/>
      <w:r>
        <w:rPr>
          <w:rFonts w:ascii="Arial" w:hAnsi="Arial" w:cs="Arial"/>
          <w:bCs/>
          <w:sz w:val="22"/>
          <w:szCs w:val="22"/>
        </w:rPr>
        <w:t>a</w:t>
      </w:r>
      <w:proofErr w:type="gramEnd"/>
      <w:r>
        <w:rPr>
          <w:rFonts w:ascii="Arial" w:hAnsi="Arial" w:cs="Arial"/>
          <w:bCs/>
          <w:sz w:val="22"/>
          <w:szCs w:val="22"/>
        </w:rPr>
        <w:t xml:space="preserve"> </w:t>
      </w:r>
      <w:proofErr w:type="spellStart"/>
      <w:r>
        <w:rPr>
          <w:rFonts w:ascii="Arial" w:hAnsi="Arial" w:cs="Arial"/>
          <w:bCs/>
          <w:sz w:val="22"/>
          <w:szCs w:val="22"/>
        </w:rPr>
        <w:t>a</w:t>
      </w:r>
      <w:proofErr w:type="spellEnd"/>
      <w:r>
        <w:rPr>
          <w:rFonts w:ascii="Arial" w:hAnsi="Arial" w:cs="Arial"/>
          <w:bCs/>
          <w:sz w:val="22"/>
          <w:szCs w:val="22"/>
        </w:rPr>
        <w:t xml:space="preserve"> public-private partnership in malaria control in Malawi. This is yet to be finalized.</w:t>
      </w:r>
    </w:p>
    <w:p w14:paraId="3008F6C3" w14:textId="77777777" w:rsidR="006E195D" w:rsidRPr="00106144" w:rsidRDefault="006E195D" w:rsidP="00D17607">
      <w:pPr>
        <w:spacing w:line="276" w:lineRule="auto"/>
        <w:ind w:left="360"/>
        <w:rPr>
          <w:rFonts w:ascii="Arial" w:hAnsi="Arial" w:cs="Arial"/>
          <w:sz w:val="22"/>
          <w:szCs w:val="22"/>
        </w:rPr>
      </w:pPr>
    </w:p>
    <w:p w14:paraId="62EF6464" w14:textId="77777777" w:rsidR="006E195D" w:rsidRPr="00D17607" w:rsidRDefault="006E195D" w:rsidP="00D17607">
      <w:pPr>
        <w:spacing w:line="276" w:lineRule="auto"/>
        <w:ind w:left="360"/>
        <w:rPr>
          <w:rFonts w:ascii="Arial" w:hAnsi="Arial" w:cs="Arial"/>
          <w:b/>
          <w:sz w:val="22"/>
          <w:szCs w:val="22"/>
          <w:lang w:val="en-GB"/>
        </w:rPr>
      </w:pPr>
      <w:r w:rsidRPr="00D17607">
        <w:rPr>
          <w:rFonts w:ascii="Arial" w:hAnsi="Arial" w:cs="Arial"/>
          <w:b/>
          <w:sz w:val="22"/>
          <w:szCs w:val="22"/>
          <w:lang w:val="en-GB"/>
        </w:rPr>
        <w:t>2.2 Orphan care project</w:t>
      </w:r>
    </w:p>
    <w:p w14:paraId="19B7C941" w14:textId="77777777" w:rsidR="00987F9D" w:rsidRPr="00D17607" w:rsidRDefault="00987F9D" w:rsidP="00D17607">
      <w:pPr>
        <w:spacing w:line="276" w:lineRule="auto"/>
        <w:ind w:left="360"/>
        <w:rPr>
          <w:rFonts w:ascii="Arial" w:hAnsi="Arial" w:cs="Arial"/>
          <w:b/>
          <w:sz w:val="22"/>
          <w:szCs w:val="22"/>
          <w:lang w:val="en-GB"/>
        </w:rPr>
      </w:pPr>
    </w:p>
    <w:p w14:paraId="14EB2A18" w14:textId="77777777" w:rsidR="006E195D" w:rsidRPr="00D17607" w:rsidRDefault="006E195D" w:rsidP="00D17607">
      <w:pPr>
        <w:spacing w:line="276" w:lineRule="auto"/>
        <w:ind w:left="360"/>
        <w:rPr>
          <w:rFonts w:ascii="Arial" w:hAnsi="Arial" w:cs="Arial"/>
          <w:sz w:val="22"/>
          <w:szCs w:val="22"/>
        </w:rPr>
      </w:pPr>
      <w:proofErr w:type="spellStart"/>
      <w:r w:rsidRPr="00D17607">
        <w:rPr>
          <w:rFonts w:ascii="Arial" w:hAnsi="Arial" w:cs="Arial"/>
          <w:sz w:val="22"/>
          <w:szCs w:val="22"/>
        </w:rPr>
        <w:t>Mulanje</w:t>
      </w:r>
      <w:proofErr w:type="spellEnd"/>
      <w:r w:rsidRPr="00D17607">
        <w:rPr>
          <w:rFonts w:ascii="Arial" w:hAnsi="Arial" w:cs="Arial"/>
          <w:sz w:val="22"/>
          <w:szCs w:val="22"/>
        </w:rPr>
        <w:t xml:space="preserve"> Mission Hospital is very much concerned with the plight of orphans in the catchment area and beyond. Good Little Company and PWS&amp;D are donors who are funding this project.</w:t>
      </w:r>
    </w:p>
    <w:p w14:paraId="1CBAA56D" w14:textId="2D531E40"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Aid to orphans is in form of school support (fees, uniforms, shoes, bags and stationery) free medical care and nutrition support (</w:t>
      </w:r>
      <w:proofErr w:type="spellStart"/>
      <w:r w:rsidRPr="00D17607">
        <w:rPr>
          <w:rFonts w:ascii="Arial" w:hAnsi="Arial" w:cs="Arial"/>
          <w:sz w:val="22"/>
          <w:szCs w:val="22"/>
        </w:rPr>
        <w:t>Lactogen</w:t>
      </w:r>
      <w:proofErr w:type="spellEnd"/>
      <w:r w:rsidRPr="00D17607">
        <w:rPr>
          <w:rFonts w:ascii="Arial" w:hAnsi="Arial" w:cs="Arial"/>
          <w:sz w:val="22"/>
          <w:szCs w:val="22"/>
        </w:rPr>
        <w:t xml:space="preserve"> and </w:t>
      </w:r>
      <w:proofErr w:type="spellStart"/>
      <w:r w:rsidRPr="00D17607">
        <w:rPr>
          <w:rFonts w:ascii="Arial" w:hAnsi="Arial" w:cs="Arial"/>
          <w:sz w:val="22"/>
          <w:szCs w:val="22"/>
        </w:rPr>
        <w:t>likuni</w:t>
      </w:r>
      <w:proofErr w:type="spellEnd"/>
      <w:r w:rsidRPr="00D17607">
        <w:rPr>
          <w:rFonts w:ascii="Arial" w:hAnsi="Arial" w:cs="Arial"/>
          <w:sz w:val="22"/>
          <w:szCs w:val="22"/>
        </w:rPr>
        <w:t xml:space="preserve"> </w:t>
      </w:r>
      <w:proofErr w:type="spellStart"/>
      <w:r w:rsidRPr="00D17607">
        <w:rPr>
          <w:rFonts w:ascii="Arial" w:hAnsi="Arial" w:cs="Arial"/>
          <w:sz w:val="22"/>
          <w:szCs w:val="22"/>
        </w:rPr>
        <w:t>phala</w:t>
      </w:r>
      <w:proofErr w:type="spellEnd"/>
      <w:r w:rsidRPr="00D17607">
        <w:rPr>
          <w:rFonts w:ascii="Arial" w:hAnsi="Arial" w:cs="Arial"/>
          <w:sz w:val="22"/>
          <w:szCs w:val="22"/>
        </w:rPr>
        <w:t>).  They are also given livestock for sustainability of the project. Currently the project has close to 600 orphans and at least 80% have livestock.</w:t>
      </w:r>
    </w:p>
    <w:p w14:paraId="3F68FDBF" w14:textId="77777777" w:rsidR="006E195D" w:rsidRPr="00D17607" w:rsidRDefault="006E195D" w:rsidP="00D17607">
      <w:pPr>
        <w:spacing w:line="276" w:lineRule="auto"/>
        <w:ind w:left="360"/>
        <w:rPr>
          <w:rFonts w:ascii="Arial" w:hAnsi="Arial" w:cs="Arial"/>
          <w:sz w:val="22"/>
          <w:szCs w:val="22"/>
        </w:rPr>
      </w:pPr>
    </w:p>
    <w:p w14:paraId="39DB563D" w14:textId="77777777"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Since MMH started vocational skills trainings in 2018, a total of 45 orphans have benefited.</w:t>
      </w:r>
    </w:p>
    <w:p w14:paraId="2E883170" w14:textId="77777777" w:rsidR="006E195D" w:rsidRPr="00D17607" w:rsidRDefault="006E195D" w:rsidP="00D17607">
      <w:pPr>
        <w:spacing w:line="276" w:lineRule="auto"/>
        <w:ind w:left="360"/>
        <w:rPr>
          <w:rFonts w:ascii="Arial" w:hAnsi="Arial" w:cs="Arial"/>
          <w:sz w:val="22"/>
          <w:szCs w:val="22"/>
        </w:rPr>
      </w:pPr>
    </w:p>
    <w:p w14:paraId="7A4F5649" w14:textId="22B74858"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14 OVCs have also benefited from school bursaries.</w:t>
      </w:r>
    </w:p>
    <w:p w14:paraId="50AE3B02" w14:textId="77777777" w:rsidR="006E195D" w:rsidRPr="00D17607" w:rsidRDefault="006E195D" w:rsidP="00D17607">
      <w:pPr>
        <w:pStyle w:val="NoSpacing"/>
        <w:spacing w:line="276" w:lineRule="auto"/>
        <w:ind w:left="360"/>
        <w:rPr>
          <w:rFonts w:ascii="Arial" w:hAnsi="Arial" w:cs="Arial"/>
          <w:sz w:val="22"/>
          <w:szCs w:val="22"/>
        </w:rPr>
      </w:pPr>
    </w:p>
    <w:p w14:paraId="471AABBF" w14:textId="77777777" w:rsidR="006E195D" w:rsidRPr="00D17607" w:rsidRDefault="006E195D" w:rsidP="00D17607">
      <w:pPr>
        <w:spacing w:line="276" w:lineRule="auto"/>
        <w:ind w:left="360"/>
        <w:rPr>
          <w:rFonts w:ascii="Arial" w:hAnsi="Arial" w:cs="Arial"/>
          <w:b/>
          <w:sz w:val="22"/>
          <w:szCs w:val="22"/>
        </w:rPr>
      </w:pPr>
      <w:r w:rsidRPr="00D17607">
        <w:rPr>
          <w:rFonts w:ascii="Arial" w:hAnsi="Arial" w:cs="Arial"/>
          <w:b/>
          <w:sz w:val="22"/>
          <w:szCs w:val="22"/>
        </w:rPr>
        <w:t>2.3 Prison Health</w:t>
      </w:r>
    </w:p>
    <w:p w14:paraId="653B8711" w14:textId="77777777" w:rsidR="006E195D" w:rsidRPr="00D17607" w:rsidRDefault="006E195D" w:rsidP="00D17607">
      <w:pPr>
        <w:pStyle w:val="NoSpacing"/>
        <w:spacing w:line="276" w:lineRule="auto"/>
        <w:ind w:left="360"/>
        <w:rPr>
          <w:rFonts w:ascii="Arial" w:hAnsi="Arial" w:cs="Arial"/>
          <w:sz w:val="22"/>
          <w:szCs w:val="22"/>
        </w:rPr>
      </w:pPr>
    </w:p>
    <w:p w14:paraId="37B9785C" w14:textId="77777777"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 xml:space="preserve">Currently, there are 204 inmates against designated 200 carrying capacity at </w:t>
      </w:r>
      <w:proofErr w:type="spellStart"/>
      <w:r w:rsidRPr="00D17607">
        <w:rPr>
          <w:rFonts w:ascii="Arial" w:hAnsi="Arial" w:cs="Arial"/>
          <w:sz w:val="22"/>
          <w:szCs w:val="22"/>
        </w:rPr>
        <w:t>Mulanje</w:t>
      </w:r>
      <w:proofErr w:type="spellEnd"/>
      <w:r w:rsidRPr="00D17607">
        <w:rPr>
          <w:rFonts w:ascii="Arial" w:hAnsi="Arial" w:cs="Arial"/>
          <w:sz w:val="22"/>
          <w:szCs w:val="22"/>
        </w:rPr>
        <w:t xml:space="preserve"> Prison. MMH conduct prison health clinic every Friday and do the following activities;</w:t>
      </w:r>
    </w:p>
    <w:p w14:paraId="614B2B73" w14:textId="77777777" w:rsidR="006E195D" w:rsidRPr="00D17607" w:rsidRDefault="006E195D" w:rsidP="00D17607">
      <w:pPr>
        <w:pStyle w:val="ListParagraph"/>
        <w:numPr>
          <w:ilvl w:val="0"/>
          <w:numId w:val="24"/>
        </w:numPr>
        <w:spacing w:line="276" w:lineRule="auto"/>
        <w:ind w:left="1080"/>
        <w:rPr>
          <w:rFonts w:ascii="Arial" w:hAnsi="Arial" w:cs="Arial"/>
          <w:sz w:val="22"/>
          <w:szCs w:val="22"/>
        </w:rPr>
      </w:pPr>
      <w:r w:rsidRPr="00D17607">
        <w:rPr>
          <w:rFonts w:ascii="Arial" w:hAnsi="Arial" w:cs="Arial"/>
          <w:sz w:val="22"/>
          <w:szCs w:val="22"/>
        </w:rPr>
        <w:t>Environmental sanitation and personal hygiene. Under these services MMH provided durable dustbins and maintained toilets and water systems.</w:t>
      </w:r>
    </w:p>
    <w:p w14:paraId="1BCEC64D" w14:textId="77777777" w:rsidR="006E195D" w:rsidRPr="00D17607" w:rsidRDefault="006E195D" w:rsidP="00D17607">
      <w:pPr>
        <w:pStyle w:val="ListParagraph"/>
        <w:numPr>
          <w:ilvl w:val="0"/>
          <w:numId w:val="24"/>
        </w:numPr>
        <w:spacing w:line="276" w:lineRule="auto"/>
        <w:ind w:left="1080"/>
        <w:rPr>
          <w:rFonts w:ascii="Arial" w:hAnsi="Arial" w:cs="Arial"/>
          <w:sz w:val="22"/>
          <w:szCs w:val="22"/>
        </w:rPr>
      </w:pPr>
      <w:r w:rsidRPr="00D17607">
        <w:rPr>
          <w:rFonts w:ascii="Arial" w:hAnsi="Arial" w:cs="Arial"/>
          <w:sz w:val="22"/>
          <w:szCs w:val="22"/>
        </w:rPr>
        <w:t>Medical care and treatment – a clinic is held at the prison every Friday.</w:t>
      </w:r>
    </w:p>
    <w:p w14:paraId="669A448C" w14:textId="15E4FEFA" w:rsidR="006E195D" w:rsidRPr="00D17607" w:rsidRDefault="006E195D" w:rsidP="00D17607">
      <w:pPr>
        <w:pStyle w:val="ListParagraph"/>
        <w:numPr>
          <w:ilvl w:val="0"/>
          <w:numId w:val="24"/>
        </w:numPr>
        <w:spacing w:line="276" w:lineRule="auto"/>
        <w:ind w:left="1080"/>
        <w:rPr>
          <w:rFonts w:ascii="Arial" w:hAnsi="Arial" w:cs="Arial"/>
          <w:sz w:val="22"/>
          <w:szCs w:val="22"/>
        </w:rPr>
      </w:pPr>
      <w:r w:rsidRPr="00D17607">
        <w:rPr>
          <w:rFonts w:ascii="Arial" w:hAnsi="Arial" w:cs="Arial"/>
          <w:sz w:val="22"/>
          <w:szCs w:val="22"/>
        </w:rPr>
        <w:t xml:space="preserve">Nutrition – supplying </w:t>
      </w:r>
      <w:proofErr w:type="spellStart"/>
      <w:r w:rsidRPr="00D17607">
        <w:rPr>
          <w:rFonts w:ascii="Arial" w:hAnsi="Arial" w:cs="Arial"/>
          <w:sz w:val="22"/>
          <w:szCs w:val="22"/>
        </w:rPr>
        <w:t>likuni</w:t>
      </w:r>
      <w:proofErr w:type="spellEnd"/>
      <w:r w:rsidRPr="00D17607">
        <w:rPr>
          <w:rFonts w:ascii="Arial" w:hAnsi="Arial" w:cs="Arial"/>
          <w:sz w:val="22"/>
          <w:szCs w:val="22"/>
        </w:rPr>
        <w:t xml:space="preserve"> </w:t>
      </w:r>
      <w:proofErr w:type="spellStart"/>
      <w:r w:rsidRPr="00D17607">
        <w:rPr>
          <w:rFonts w:ascii="Arial" w:hAnsi="Arial" w:cs="Arial"/>
          <w:sz w:val="22"/>
          <w:szCs w:val="22"/>
        </w:rPr>
        <w:t>phala</w:t>
      </w:r>
      <w:proofErr w:type="spellEnd"/>
      <w:r w:rsidRPr="00D17607">
        <w:rPr>
          <w:rFonts w:ascii="Arial" w:hAnsi="Arial" w:cs="Arial"/>
          <w:sz w:val="22"/>
          <w:szCs w:val="22"/>
        </w:rPr>
        <w:t xml:space="preserve">, </w:t>
      </w:r>
      <w:proofErr w:type="spellStart"/>
      <w:r w:rsidRPr="00D17607">
        <w:rPr>
          <w:rFonts w:ascii="Arial" w:hAnsi="Arial" w:cs="Arial"/>
          <w:sz w:val="22"/>
          <w:szCs w:val="22"/>
        </w:rPr>
        <w:t>chiponde</w:t>
      </w:r>
      <w:proofErr w:type="spellEnd"/>
      <w:r w:rsidRPr="00D17607">
        <w:rPr>
          <w:rFonts w:ascii="Arial" w:hAnsi="Arial" w:cs="Arial"/>
          <w:sz w:val="22"/>
          <w:szCs w:val="22"/>
        </w:rPr>
        <w:t>, soya pieces and cooking oil.</w:t>
      </w:r>
    </w:p>
    <w:p w14:paraId="0D167372" w14:textId="099C33F5" w:rsidR="006E195D" w:rsidRPr="00D17607" w:rsidRDefault="006E195D" w:rsidP="00D17607">
      <w:pPr>
        <w:pStyle w:val="ListParagraph"/>
        <w:numPr>
          <w:ilvl w:val="0"/>
          <w:numId w:val="24"/>
        </w:numPr>
        <w:spacing w:line="276" w:lineRule="auto"/>
        <w:ind w:left="1080"/>
        <w:rPr>
          <w:rFonts w:ascii="Arial" w:hAnsi="Arial" w:cs="Arial"/>
          <w:sz w:val="22"/>
          <w:szCs w:val="22"/>
        </w:rPr>
      </w:pPr>
      <w:r w:rsidRPr="00D17607">
        <w:rPr>
          <w:rFonts w:ascii="Arial" w:hAnsi="Arial" w:cs="Arial"/>
          <w:sz w:val="22"/>
          <w:szCs w:val="22"/>
        </w:rPr>
        <w:t>COVID-19 prevention materials were supplied to the prison in 2020.</w:t>
      </w:r>
    </w:p>
    <w:p w14:paraId="4744A120" w14:textId="77777777" w:rsidR="006E195D" w:rsidRPr="00D17607" w:rsidRDefault="006E195D" w:rsidP="00D17607">
      <w:pPr>
        <w:spacing w:line="276" w:lineRule="auto"/>
        <w:ind w:left="360"/>
        <w:rPr>
          <w:rFonts w:ascii="Arial" w:hAnsi="Arial" w:cs="Arial"/>
          <w:b/>
          <w:sz w:val="22"/>
          <w:szCs w:val="22"/>
        </w:rPr>
      </w:pPr>
    </w:p>
    <w:p w14:paraId="2EE6228A" w14:textId="77777777" w:rsidR="006E195D" w:rsidRPr="00D17607" w:rsidRDefault="006E195D" w:rsidP="00D17607">
      <w:pPr>
        <w:spacing w:line="276" w:lineRule="auto"/>
        <w:ind w:left="360"/>
        <w:rPr>
          <w:rFonts w:ascii="Arial" w:hAnsi="Arial" w:cs="Arial"/>
          <w:b/>
          <w:sz w:val="22"/>
          <w:szCs w:val="22"/>
          <w:lang w:val="en-GB"/>
        </w:rPr>
      </w:pPr>
      <w:r w:rsidRPr="00D17607">
        <w:rPr>
          <w:rFonts w:ascii="Arial" w:hAnsi="Arial" w:cs="Arial"/>
          <w:b/>
          <w:sz w:val="22"/>
          <w:szCs w:val="22"/>
          <w:lang w:val="en-GB"/>
        </w:rPr>
        <w:t>2.4 Sustainable livelihoods (SL)</w:t>
      </w:r>
    </w:p>
    <w:p w14:paraId="4DC7E0C6" w14:textId="77777777" w:rsidR="006E195D" w:rsidRPr="00D17607" w:rsidRDefault="006E195D" w:rsidP="00D17607">
      <w:pPr>
        <w:spacing w:line="276" w:lineRule="auto"/>
        <w:ind w:left="360"/>
        <w:rPr>
          <w:rFonts w:ascii="Arial" w:hAnsi="Arial" w:cs="Arial"/>
          <w:sz w:val="22"/>
          <w:szCs w:val="22"/>
          <w:lang w:val="en-GB"/>
        </w:rPr>
      </w:pPr>
    </w:p>
    <w:p w14:paraId="0806E134" w14:textId="35257268"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lang w:val="en-GB"/>
        </w:rPr>
        <w:t xml:space="preserve">This programme, funded by multiple corporate and other donors, seeks to </w:t>
      </w:r>
      <w:r w:rsidRPr="00D17607">
        <w:rPr>
          <w:rFonts w:ascii="Arial" w:hAnsi="Arial" w:cs="Arial"/>
          <w:sz w:val="22"/>
          <w:szCs w:val="22"/>
        </w:rPr>
        <w:t>improve both crop and animal husbandry practices and adoption of appropriate farming technologies. The Model Village Approach is being used, under which, apart from many other activities, three village irrigation schemes have been constructed.</w:t>
      </w:r>
      <w:r w:rsidR="000C1942">
        <w:rPr>
          <w:rFonts w:ascii="Arial" w:hAnsi="Arial" w:cs="Arial"/>
          <w:sz w:val="22"/>
          <w:szCs w:val="22"/>
        </w:rPr>
        <w:t xml:space="preserve"> A fourth scheme is planned for 2021.</w:t>
      </w:r>
    </w:p>
    <w:p w14:paraId="0AFA3021" w14:textId="77777777" w:rsidR="006E195D" w:rsidRPr="00D17607" w:rsidRDefault="006E195D" w:rsidP="00D17607">
      <w:pPr>
        <w:spacing w:line="276" w:lineRule="auto"/>
        <w:ind w:left="360"/>
        <w:rPr>
          <w:rFonts w:ascii="Arial" w:hAnsi="Arial" w:cs="Arial"/>
          <w:sz w:val="22"/>
          <w:szCs w:val="22"/>
        </w:rPr>
      </w:pPr>
    </w:p>
    <w:p w14:paraId="3B152A38" w14:textId="77777777" w:rsidR="006E195D" w:rsidRPr="00D17607" w:rsidRDefault="006E195D" w:rsidP="00D17607">
      <w:pPr>
        <w:spacing w:line="276" w:lineRule="auto"/>
        <w:ind w:left="360"/>
        <w:rPr>
          <w:rFonts w:ascii="Arial" w:hAnsi="Arial" w:cs="Arial"/>
          <w:sz w:val="22"/>
          <w:szCs w:val="22"/>
        </w:rPr>
      </w:pPr>
      <w:r w:rsidRPr="00D17607">
        <w:rPr>
          <w:rFonts w:ascii="Arial" w:hAnsi="Arial" w:cs="Arial"/>
          <w:sz w:val="22"/>
          <w:szCs w:val="22"/>
        </w:rPr>
        <w:t>Other interventions are the livestock pass-on program and environmental management such as tree planting and riverbank protection, natural regeneration, bee keeping, manure making, economic empowerment such as Village Savings Loans and Associations (VSL &amp; A), Group marketing through Communal Gardening. Lead farmers and para-vets have been trained in all the model villages and targeted clinics.</w:t>
      </w:r>
    </w:p>
    <w:p w14:paraId="36018414" w14:textId="77777777" w:rsidR="006E195D" w:rsidRPr="00D17607" w:rsidRDefault="006E195D" w:rsidP="00D17607">
      <w:pPr>
        <w:spacing w:line="276" w:lineRule="auto"/>
        <w:ind w:left="360"/>
        <w:rPr>
          <w:rFonts w:ascii="Arial" w:hAnsi="Arial" w:cs="Arial"/>
          <w:sz w:val="22"/>
          <w:szCs w:val="22"/>
        </w:rPr>
      </w:pPr>
    </w:p>
    <w:p w14:paraId="7334D605" w14:textId="4881F59A" w:rsidR="006E195D" w:rsidRDefault="006E195D" w:rsidP="00D17607">
      <w:pPr>
        <w:spacing w:line="276" w:lineRule="auto"/>
        <w:ind w:left="360"/>
        <w:rPr>
          <w:rFonts w:ascii="Arial" w:hAnsi="Arial" w:cs="Arial"/>
          <w:sz w:val="22"/>
          <w:szCs w:val="22"/>
        </w:rPr>
      </w:pPr>
      <w:r w:rsidRPr="00D17607">
        <w:rPr>
          <w:rFonts w:ascii="Arial" w:hAnsi="Arial" w:cs="Arial"/>
          <w:sz w:val="22"/>
          <w:szCs w:val="22"/>
        </w:rPr>
        <w:t xml:space="preserve">The biggest reforestation project is on </w:t>
      </w:r>
      <w:proofErr w:type="spellStart"/>
      <w:r w:rsidRPr="00D17607">
        <w:rPr>
          <w:rFonts w:ascii="Arial" w:hAnsi="Arial" w:cs="Arial"/>
          <w:sz w:val="22"/>
          <w:szCs w:val="22"/>
        </w:rPr>
        <w:t>Mlatho</w:t>
      </w:r>
      <w:proofErr w:type="spellEnd"/>
      <w:r w:rsidRPr="00D17607">
        <w:rPr>
          <w:rFonts w:ascii="Arial" w:hAnsi="Arial" w:cs="Arial"/>
          <w:sz w:val="22"/>
          <w:szCs w:val="22"/>
        </w:rPr>
        <w:t xml:space="preserve"> and </w:t>
      </w:r>
      <w:proofErr w:type="spellStart"/>
      <w:r w:rsidRPr="00D17607">
        <w:rPr>
          <w:rFonts w:ascii="Arial" w:hAnsi="Arial" w:cs="Arial"/>
          <w:sz w:val="22"/>
          <w:szCs w:val="22"/>
        </w:rPr>
        <w:t>Chole</w:t>
      </w:r>
      <w:proofErr w:type="spellEnd"/>
      <w:r w:rsidRPr="00D17607">
        <w:rPr>
          <w:rFonts w:ascii="Arial" w:hAnsi="Arial" w:cs="Arial"/>
          <w:sz w:val="22"/>
          <w:szCs w:val="22"/>
        </w:rPr>
        <w:t xml:space="preserve"> hills, where the project has managed to </w:t>
      </w:r>
      <w:proofErr w:type="gramStart"/>
      <w:r w:rsidRPr="00D17607">
        <w:rPr>
          <w:rFonts w:ascii="Arial" w:hAnsi="Arial" w:cs="Arial"/>
          <w:sz w:val="22"/>
          <w:szCs w:val="22"/>
        </w:rPr>
        <w:t>stopped</w:t>
      </w:r>
      <w:proofErr w:type="gramEnd"/>
      <w:r w:rsidRPr="00D17607">
        <w:rPr>
          <w:rFonts w:ascii="Arial" w:hAnsi="Arial" w:cs="Arial"/>
          <w:sz w:val="22"/>
          <w:szCs w:val="22"/>
        </w:rPr>
        <w:t xml:space="preserve"> people from cultivating in the hills to allow regeneration of indigenous trees. Currently the project targets 1200 direct beneficiaries.</w:t>
      </w:r>
    </w:p>
    <w:p w14:paraId="609B3EB6" w14:textId="55AB9F69" w:rsidR="00D74E0F" w:rsidRPr="00D17607" w:rsidRDefault="00D74E0F" w:rsidP="00D17607">
      <w:pPr>
        <w:spacing w:line="276" w:lineRule="auto"/>
        <w:ind w:left="360"/>
        <w:rPr>
          <w:rFonts w:ascii="Arial" w:hAnsi="Arial" w:cs="Arial"/>
          <w:sz w:val="22"/>
          <w:szCs w:val="22"/>
        </w:rPr>
      </w:pPr>
      <w:r>
        <w:rPr>
          <w:rFonts w:ascii="Arial" w:hAnsi="Arial" w:cs="Arial"/>
          <w:sz w:val="22"/>
          <w:szCs w:val="22"/>
        </w:rPr>
        <w:t xml:space="preserve">Trees have also been planted on and around </w:t>
      </w:r>
      <w:proofErr w:type="spellStart"/>
      <w:r>
        <w:rPr>
          <w:rFonts w:ascii="Arial" w:hAnsi="Arial" w:cs="Arial"/>
          <w:sz w:val="22"/>
          <w:szCs w:val="22"/>
        </w:rPr>
        <w:t>Mulanje</w:t>
      </w:r>
      <w:proofErr w:type="spellEnd"/>
      <w:r>
        <w:rPr>
          <w:rFonts w:ascii="Arial" w:hAnsi="Arial" w:cs="Arial"/>
          <w:sz w:val="22"/>
          <w:szCs w:val="22"/>
        </w:rPr>
        <w:t xml:space="preserve"> Mission and in other villages. </w:t>
      </w:r>
    </w:p>
    <w:p w14:paraId="4D036717" w14:textId="77777777" w:rsidR="006E195D" w:rsidRPr="00D17607" w:rsidRDefault="006E195D" w:rsidP="00D17607">
      <w:pPr>
        <w:pStyle w:val="ListParagraph"/>
        <w:spacing w:line="276" w:lineRule="auto"/>
        <w:ind w:left="1080"/>
        <w:rPr>
          <w:rFonts w:ascii="Arial" w:hAnsi="Arial" w:cs="Arial"/>
          <w:sz w:val="22"/>
          <w:szCs w:val="22"/>
        </w:rPr>
      </w:pPr>
    </w:p>
    <w:p w14:paraId="1696BF24" w14:textId="7A4E2835" w:rsidR="006E195D" w:rsidRPr="00D17607" w:rsidRDefault="006E195D" w:rsidP="00D17607">
      <w:pPr>
        <w:pStyle w:val="ListParagraph"/>
        <w:tabs>
          <w:tab w:val="left" w:pos="7632"/>
        </w:tabs>
        <w:spacing w:line="276" w:lineRule="auto"/>
        <w:ind w:left="360"/>
        <w:rPr>
          <w:rFonts w:ascii="Arial" w:hAnsi="Arial" w:cs="Arial"/>
          <w:b/>
          <w:sz w:val="22"/>
          <w:szCs w:val="22"/>
        </w:rPr>
      </w:pPr>
      <w:r w:rsidRPr="00D17607">
        <w:rPr>
          <w:rFonts w:ascii="Arial" w:hAnsi="Arial" w:cs="Arial"/>
          <w:b/>
          <w:sz w:val="22"/>
          <w:szCs w:val="22"/>
        </w:rPr>
        <w:t xml:space="preserve">2.5 Palliative care: </w:t>
      </w:r>
      <w:proofErr w:type="spellStart"/>
      <w:r w:rsidRPr="00D17607">
        <w:rPr>
          <w:rFonts w:ascii="Arial" w:hAnsi="Arial" w:cs="Arial"/>
          <w:b/>
          <w:sz w:val="22"/>
          <w:szCs w:val="22"/>
        </w:rPr>
        <w:t>Chifundo</w:t>
      </w:r>
      <w:proofErr w:type="spellEnd"/>
      <w:r w:rsidRPr="00D17607">
        <w:rPr>
          <w:rFonts w:ascii="Arial" w:hAnsi="Arial" w:cs="Arial"/>
          <w:b/>
          <w:sz w:val="22"/>
          <w:szCs w:val="22"/>
        </w:rPr>
        <w:t xml:space="preserve"> project</w:t>
      </w:r>
      <w:r w:rsidRPr="00D17607">
        <w:rPr>
          <w:rFonts w:ascii="Arial" w:hAnsi="Arial" w:cs="Arial"/>
          <w:b/>
          <w:sz w:val="22"/>
          <w:szCs w:val="22"/>
        </w:rPr>
        <w:tab/>
      </w:r>
    </w:p>
    <w:p w14:paraId="302F7D21" w14:textId="77777777" w:rsidR="006E195D" w:rsidRPr="00D17607" w:rsidRDefault="006E195D" w:rsidP="00D17607">
      <w:pPr>
        <w:pStyle w:val="ListParagraph"/>
        <w:spacing w:line="276" w:lineRule="auto"/>
        <w:ind w:left="360"/>
        <w:rPr>
          <w:rFonts w:ascii="Arial" w:hAnsi="Arial" w:cs="Arial"/>
          <w:b/>
          <w:sz w:val="22"/>
          <w:szCs w:val="22"/>
        </w:rPr>
      </w:pPr>
    </w:p>
    <w:p w14:paraId="28E0258B" w14:textId="3CB7E63E" w:rsidR="006E195D" w:rsidRPr="00D17607" w:rsidRDefault="006E195D" w:rsidP="00D17607">
      <w:pPr>
        <w:pStyle w:val="ListParagraph"/>
        <w:spacing w:line="276" w:lineRule="auto"/>
        <w:rPr>
          <w:rFonts w:ascii="Arial" w:eastAsiaTheme="minorEastAsia" w:hAnsi="Arial" w:cs="Arial"/>
          <w:color w:val="000000"/>
          <w:sz w:val="22"/>
          <w:szCs w:val="22"/>
        </w:rPr>
      </w:pPr>
      <w:r w:rsidRPr="00D17607">
        <w:rPr>
          <w:rFonts w:ascii="Arial" w:hAnsi="Arial" w:cs="Arial"/>
          <w:sz w:val="22"/>
          <w:szCs w:val="22"/>
        </w:rPr>
        <w:t>This project, funded by DFID through EMMS from Scotland, reaches out to palliative care patients and their families. It also supports the palliative care services at MMH. This project ends in June 2021.</w:t>
      </w:r>
    </w:p>
    <w:p w14:paraId="3A0D1512" w14:textId="77777777" w:rsidR="006E195D" w:rsidRPr="00D17607" w:rsidRDefault="006E195D" w:rsidP="00D17607">
      <w:pPr>
        <w:pStyle w:val="ListParagraph"/>
        <w:spacing w:line="276" w:lineRule="auto"/>
        <w:rPr>
          <w:rFonts w:ascii="Arial" w:eastAsiaTheme="minorEastAsia" w:hAnsi="Arial" w:cs="Arial"/>
          <w:color w:val="000000"/>
          <w:sz w:val="22"/>
          <w:szCs w:val="22"/>
        </w:rPr>
      </w:pPr>
      <w:r w:rsidRPr="00D17607">
        <w:rPr>
          <w:rFonts w:ascii="Arial" w:eastAsiaTheme="minorEastAsia" w:hAnsi="Arial" w:cs="Arial"/>
          <w:color w:val="000000"/>
          <w:sz w:val="22"/>
          <w:szCs w:val="22"/>
        </w:rPr>
        <w:t xml:space="preserve">MMH finished mentoring 6 health facilities </w:t>
      </w:r>
      <w:proofErr w:type="spellStart"/>
      <w:r w:rsidRPr="00D17607">
        <w:rPr>
          <w:rFonts w:ascii="Arial" w:eastAsiaTheme="minorEastAsia" w:hAnsi="Arial" w:cs="Arial"/>
          <w:color w:val="000000"/>
          <w:sz w:val="22"/>
          <w:szCs w:val="22"/>
        </w:rPr>
        <w:t>i.e</w:t>
      </w:r>
      <w:proofErr w:type="spellEnd"/>
      <w:r w:rsidRPr="00D17607">
        <w:rPr>
          <w:rFonts w:ascii="Arial" w:eastAsiaTheme="minorEastAsia" w:hAnsi="Arial" w:cs="Arial"/>
          <w:color w:val="000000"/>
          <w:sz w:val="22"/>
          <w:szCs w:val="22"/>
        </w:rPr>
        <w:t xml:space="preserve"> </w:t>
      </w:r>
      <w:proofErr w:type="spellStart"/>
      <w:r w:rsidRPr="00D17607">
        <w:rPr>
          <w:rFonts w:ascii="Arial" w:eastAsiaTheme="minorEastAsia" w:hAnsi="Arial" w:cs="Arial"/>
          <w:color w:val="000000"/>
          <w:sz w:val="22"/>
          <w:szCs w:val="22"/>
        </w:rPr>
        <w:t>Chilinga</w:t>
      </w:r>
      <w:proofErr w:type="spellEnd"/>
      <w:r w:rsidRPr="00D17607">
        <w:rPr>
          <w:rFonts w:ascii="Arial" w:eastAsiaTheme="minorEastAsia" w:hAnsi="Arial" w:cs="Arial"/>
          <w:color w:val="000000"/>
          <w:sz w:val="22"/>
          <w:szCs w:val="22"/>
        </w:rPr>
        <w:t xml:space="preserve">, St </w:t>
      </w:r>
      <w:proofErr w:type="spellStart"/>
      <w:r w:rsidRPr="00D17607">
        <w:rPr>
          <w:rFonts w:ascii="Arial" w:eastAsiaTheme="minorEastAsia" w:hAnsi="Arial" w:cs="Arial"/>
          <w:color w:val="000000"/>
          <w:sz w:val="22"/>
          <w:szCs w:val="22"/>
        </w:rPr>
        <w:t>Lukes</w:t>
      </w:r>
      <w:proofErr w:type="spellEnd"/>
      <w:r w:rsidRPr="00D17607">
        <w:rPr>
          <w:rFonts w:ascii="Arial" w:eastAsiaTheme="minorEastAsia" w:hAnsi="Arial" w:cs="Arial"/>
          <w:color w:val="000000"/>
          <w:sz w:val="22"/>
          <w:szCs w:val="22"/>
        </w:rPr>
        <w:t xml:space="preserve">, St Montfort in </w:t>
      </w:r>
      <w:proofErr w:type="spellStart"/>
      <w:r w:rsidRPr="00D17607">
        <w:rPr>
          <w:rFonts w:ascii="Arial" w:eastAsiaTheme="minorEastAsia" w:hAnsi="Arial" w:cs="Arial"/>
          <w:color w:val="000000"/>
          <w:sz w:val="22"/>
          <w:szCs w:val="22"/>
        </w:rPr>
        <w:t>Chikwawa</w:t>
      </w:r>
      <w:proofErr w:type="spellEnd"/>
      <w:r w:rsidRPr="00D17607">
        <w:rPr>
          <w:rFonts w:ascii="Arial" w:eastAsiaTheme="minorEastAsia" w:hAnsi="Arial" w:cs="Arial"/>
          <w:color w:val="000000"/>
          <w:sz w:val="22"/>
          <w:szCs w:val="22"/>
        </w:rPr>
        <w:t xml:space="preserve">, Trinity in </w:t>
      </w:r>
      <w:proofErr w:type="spellStart"/>
      <w:r w:rsidRPr="00D17607">
        <w:rPr>
          <w:rFonts w:ascii="Arial" w:eastAsiaTheme="minorEastAsia" w:hAnsi="Arial" w:cs="Arial"/>
          <w:color w:val="000000"/>
          <w:sz w:val="22"/>
          <w:szCs w:val="22"/>
        </w:rPr>
        <w:t>Nsanje</w:t>
      </w:r>
      <w:proofErr w:type="spellEnd"/>
      <w:r w:rsidRPr="00D17607">
        <w:rPr>
          <w:rFonts w:ascii="Arial" w:eastAsiaTheme="minorEastAsia" w:hAnsi="Arial" w:cs="Arial"/>
          <w:color w:val="000000"/>
          <w:sz w:val="22"/>
          <w:szCs w:val="22"/>
        </w:rPr>
        <w:t xml:space="preserve">, </w:t>
      </w:r>
      <w:proofErr w:type="spellStart"/>
      <w:proofErr w:type="gramStart"/>
      <w:r w:rsidRPr="00D17607">
        <w:rPr>
          <w:rFonts w:ascii="Arial" w:eastAsiaTheme="minorEastAsia" w:hAnsi="Arial" w:cs="Arial"/>
          <w:color w:val="000000"/>
          <w:sz w:val="22"/>
          <w:szCs w:val="22"/>
        </w:rPr>
        <w:t>Makapwa</w:t>
      </w:r>
      <w:proofErr w:type="spellEnd"/>
      <w:proofErr w:type="gram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Thyolo</w:t>
      </w:r>
      <w:proofErr w:type="spellEnd"/>
      <w:r w:rsidRPr="00D17607">
        <w:rPr>
          <w:rFonts w:ascii="Arial" w:eastAsiaTheme="minorEastAsia" w:hAnsi="Arial" w:cs="Arial"/>
          <w:color w:val="000000"/>
          <w:sz w:val="22"/>
          <w:szCs w:val="22"/>
        </w:rPr>
        <w:t xml:space="preserve"> and </w:t>
      </w:r>
      <w:proofErr w:type="spellStart"/>
      <w:r w:rsidRPr="00D17607">
        <w:rPr>
          <w:rFonts w:ascii="Arial" w:eastAsiaTheme="minorEastAsia" w:hAnsi="Arial" w:cs="Arial"/>
          <w:color w:val="000000"/>
          <w:sz w:val="22"/>
          <w:szCs w:val="22"/>
        </w:rPr>
        <w:t>Thambani</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Mwanza</w:t>
      </w:r>
      <w:proofErr w:type="spellEnd"/>
      <w:r w:rsidRPr="00D17607">
        <w:rPr>
          <w:rFonts w:ascii="Arial" w:eastAsiaTheme="minorEastAsia" w:hAnsi="Arial" w:cs="Arial"/>
          <w:color w:val="000000"/>
          <w:sz w:val="22"/>
          <w:szCs w:val="22"/>
        </w:rPr>
        <w:t xml:space="preserve">. </w:t>
      </w:r>
    </w:p>
    <w:p w14:paraId="22EE29A2" w14:textId="24395E74" w:rsidR="006E195D" w:rsidRPr="00D17607" w:rsidRDefault="006E195D" w:rsidP="00D17607">
      <w:pPr>
        <w:pStyle w:val="ListParagraph"/>
        <w:spacing w:line="276" w:lineRule="auto"/>
        <w:rPr>
          <w:rFonts w:ascii="Arial" w:eastAsiaTheme="minorEastAsia" w:hAnsi="Arial" w:cs="Arial"/>
          <w:color w:val="000000"/>
          <w:sz w:val="22"/>
          <w:szCs w:val="22"/>
        </w:rPr>
      </w:pPr>
      <w:r w:rsidRPr="00D17607">
        <w:rPr>
          <w:rFonts w:ascii="Arial" w:eastAsiaTheme="minorEastAsia" w:hAnsi="Arial" w:cs="Arial"/>
          <w:color w:val="000000"/>
          <w:sz w:val="22"/>
          <w:szCs w:val="22"/>
        </w:rPr>
        <w:t xml:space="preserve">To improve the nutritional status of palliative patients, they are linked to agriculture and nutrition services within the project where they are trained and followed up by the lead farmers in their respective homes. Apart from the 6, MMH also worked with 6 other facilities on the agriculture part with the Palliative Care Support Trust (PCST). These are </w:t>
      </w:r>
      <w:proofErr w:type="spellStart"/>
      <w:r w:rsidRPr="00D17607">
        <w:rPr>
          <w:rFonts w:ascii="Arial" w:eastAsiaTheme="minorEastAsia" w:hAnsi="Arial" w:cs="Arial"/>
          <w:color w:val="000000"/>
          <w:sz w:val="22"/>
          <w:szCs w:val="22"/>
        </w:rPr>
        <w:t>Malamulo</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Thyolo</w:t>
      </w:r>
      <w:proofErr w:type="spellEnd"/>
      <w:r w:rsidRPr="00D17607">
        <w:rPr>
          <w:rFonts w:ascii="Arial" w:eastAsiaTheme="minorEastAsia" w:hAnsi="Arial" w:cs="Arial"/>
          <w:color w:val="000000"/>
          <w:sz w:val="22"/>
          <w:szCs w:val="22"/>
        </w:rPr>
        <w:t xml:space="preserve">, </w:t>
      </w:r>
      <w:proofErr w:type="spellStart"/>
      <w:r w:rsidRPr="00D17607">
        <w:rPr>
          <w:rFonts w:ascii="Arial" w:eastAsiaTheme="minorEastAsia" w:hAnsi="Arial" w:cs="Arial"/>
          <w:color w:val="000000"/>
          <w:sz w:val="22"/>
          <w:szCs w:val="22"/>
        </w:rPr>
        <w:t>Mpiri</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Machinga</w:t>
      </w:r>
      <w:proofErr w:type="spellEnd"/>
      <w:r w:rsidRPr="00D17607">
        <w:rPr>
          <w:rFonts w:ascii="Arial" w:eastAsiaTheme="minorEastAsia" w:hAnsi="Arial" w:cs="Arial"/>
          <w:color w:val="000000"/>
          <w:sz w:val="22"/>
          <w:szCs w:val="22"/>
        </w:rPr>
        <w:t xml:space="preserve">, </w:t>
      </w:r>
      <w:proofErr w:type="spellStart"/>
      <w:r w:rsidRPr="00D17607">
        <w:rPr>
          <w:rFonts w:ascii="Arial" w:eastAsiaTheme="minorEastAsia" w:hAnsi="Arial" w:cs="Arial"/>
          <w:color w:val="000000"/>
          <w:sz w:val="22"/>
          <w:szCs w:val="22"/>
        </w:rPr>
        <w:t>Lulanga</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Mangochi</w:t>
      </w:r>
      <w:proofErr w:type="spellEnd"/>
      <w:r w:rsidRPr="00D17607">
        <w:rPr>
          <w:rFonts w:ascii="Arial" w:eastAsiaTheme="minorEastAsia" w:hAnsi="Arial" w:cs="Arial"/>
          <w:color w:val="000000"/>
          <w:sz w:val="22"/>
          <w:szCs w:val="22"/>
        </w:rPr>
        <w:t xml:space="preserve">, St Joseph in </w:t>
      </w:r>
      <w:proofErr w:type="spellStart"/>
      <w:r w:rsidRPr="00D17607">
        <w:rPr>
          <w:rFonts w:ascii="Arial" w:eastAsiaTheme="minorEastAsia" w:hAnsi="Arial" w:cs="Arial"/>
          <w:color w:val="000000"/>
          <w:sz w:val="22"/>
          <w:szCs w:val="22"/>
        </w:rPr>
        <w:t>Chiradzulu</w:t>
      </w:r>
      <w:proofErr w:type="spellEnd"/>
      <w:r w:rsidRPr="00D17607">
        <w:rPr>
          <w:rFonts w:ascii="Arial" w:eastAsiaTheme="minorEastAsia" w:hAnsi="Arial" w:cs="Arial"/>
          <w:color w:val="000000"/>
          <w:sz w:val="22"/>
          <w:szCs w:val="22"/>
        </w:rPr>
        <w:t xml:space="preserve">, </w:t>
      </w:r>
      <w:proofErr w:type="spellStart"/>
      <w:r w:rsidRPr="00D17607">
        <w:rPr>
          <w:rFonts w:ascii="Arial" w:eastAsiaTheme="minorEastAsia" w:hAnsi="Arial" w:cs="Arial"/>
          <w:color w:val="000000"/>
          <w:sz w:val="22"/>
          <w:szCs w:val="22"/>
        </w:rPr>
        <w:t>Tsangano</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Ntcheu</w:t>
      </w:r>
      <w:proofErr w:type="spellEnd"/>
      <w:r w:rsidRPr="00D17607">
        <w:rPr>
          <w:rFonts w:ascii="Arial" w:eastAsiaTheme="minorEastAsia" w:hAnsi="Arial" w:cs="Arial"/>
          <w:color w:val="000000"/>
          <w:sz w:val="22"/>
          <w:szCs w:val="22"/>
        </w:rPr>
        <w:t xml:space="preserve"> and </w:t>
      </w:r>
      <w:proofErr w:type="spellStart"/>
      <w:r w:rsidRPr="00D17607">
        <w:rPr>
          <w:rFonts w:ascii="Arial" w:eastAsiaTheme="minorEastAsia" w:hAnsi="Arial" w:cs="Arial"/>
          <w:color w:val="000000"/>
          <w:sz w:val="22"/>
          <w:szCs w:val="22"/>
        </w:rPr>
        <w:t>Utale</w:t>
      </w:r>
      <w:proofErr w:type="spellEnd"/>
      <w:r w:rsidRPr="00D17607">
        <w:rPr>
          <w:rFonts w:ascii="Arial" w:eastAsiaTheme="minorEastAsia" w:hAnsi="Arial" w:cs="Arial"/>
          <w:color w:val="000000"/>
          <w:sz w:val="22"/>
          <w:szCs w:val="22"/>
        </w:rPr>
        <w:t xml:space="preserve"> in </w:t>
      </w:r>
      <w:proofErr w:type="spellStart"/>
      <w:r w:rsidRPr="00D17607">
        <w:rPr>
          <w:rFonts w:ascii="Arial" w:eastAsiaTheme="minorEastAsia" w:hAnsi="Arial" w:cs="Arial"/>
          <w:color w:val="000000"/>
          <w:sz w:val="22"/>
          <w:szCs w:val="22"/>
        </w:rPr>
        <w:t>Balaka</w:t>
      </w:r>
      <w:proofErr w:type="spellEnd"/>
      <w:r w:rsidRPr="00D17607">
        <w:rPr>
          <w:rFonts w:ascii="Arial" w:eastAsiaTheme="minorEastAsia" w:hAnsi="Arial" w:cs="Arial"/>
          <w:color w:val="000000"/>
          <w:sz w:val="22"/>
          <w:szCs w:val="22"/>
        </w:rPr>
        <w:t>.</w:t>
      </w:r>
    </w:p>
    <w:p w14:paraId="25BFFA61" w14:textId="77777777" w:rsidR="006E195D" w:rsidRPr="00D17607" w:rsidRDefault="006E195D" w:rsidP="00D17607">
      <w:pPr>
        <w:pStyle w:val="ListParagraph"/>
        <w:spacing w:line="276" w:lineRule="auto"/>
        <w:rPr>
          <w:rFonts w:ascii="Arial" w:eastAsiaTheme="minorEastAsia" w:hAnsi="Arial" w:cs="Arial"/>
          <w:color w:val="000000"/>
          <w:sz w:val="22"/>
          <w:szCs w:val="22"/>
        </w:rPr>
      </w:pPr>
    </w:p>
    <w:p w14:paraId="50F51C80" w14:textId="77777777" w:rsidR="006E195D" w:rsidRPr="00D17607" w:rsidRDefault="006E195D" w:rsidP="00D17607">
      <w:pPr>
        <w:pStyle w:val="ListParagraph"/>
        <w:spacing w:line="276" w:lineRule="auto"/>
        <w:rPr>
          <w:rFonts w:ascii="Arial" w:hAnsi="Arial" w:cs="Arial"/>
          <w:sz w:val="22"/>
          <w:szCs w:val="22"/>
        </w:rPr>
      </w:pPr>
      <w:r w:rsidRPr="00D17607">
        <w:rPr>
          <w:rFonts w:ascii="Arial" w:eastAsiaTheme="minorEastAsia" w:hAnsi="Arial" w:cs="Arial"/>
          <w:color w:val="000000"/>
          <w:sz w:val="22"/>
          <w:szCs w:val="22"/>
        </w:rPr>
        <w:lastRenderedPageBreak/>
        <w:t xml:space="preserve">The biggest achievement of this project is that we have introduced Palliative care services in hospitals which did not have it, and patients are linked to </w:t>
      </w:r>
      <w:proofErr w:type="gramStart"/>
      <w:r w:rsidRPr="00D17607">
        <w:rPr>
          <w:rFonts w:ascii="Arial" w:eastAsiaTheme="minorEastAsia" w:hAnsi="Arial" w:cs="Arial"/>
          <w:color w:val="000000"/>
          <w:sz w:val="22"/>
          <w:szCs w:val="22"/>
        </w:rPr>
        <w:t>Lead</w:t>
      </w:r>
      <w:proofErr w:type="gramEnd"/>
      <w:r w:rsidRPr="00D17607">
        <w:rPr>
          <w:rFonts w:ascii="Arial" w:eastAsiaTheme="minorEastAsia" w:hAnsi="Arial" w:cs="Arial"/>
          <w:color w:val="000000"/>
          <w:sz w:val="22"/>
          <w:szCs w:val="22"/>
        </w:rPr>
        <w:t xml:space="preserve"> farmers who are helping them to have home gardens.</w:t>
      </w:r>
    </w:p>
    <w:p w14:paraId="66533C5B" w14:textId="77777777" w:rsidR="006E195D" w:rsidRPr="00D17607" w:rsidRDefault="006E195D" w:rsidP="00D17607">
      <w:pPr>
        <w:pStyle w:val="ListParagraph"/>
        <w:spacing w:line="276" w:lineRule="auto"/>
        <w:rPr>
          <w:rFonts w:ascii="Arial" w:hAnsi="Arial" w:cs="Arial"/>
          <w:b/>
          <w:sz w:val="22"/>
          <w:szCs w:val="22"/>
        </w:rPr>
      </w:pPr>
    </w:p>
    <w:p w14:paraId="223F5171" w14:textId="77777777" w:rsidR="006E195D" w:rsidRPr="00D17607" w:rsidRDefault="006E195D" w:rsidP="00D17607">
      <w:pPr>
        <w:pStyle w:val="ListParagraph"/>
        <w:spacing w:line="276" w:lineRule="auto"/>
        <w:ind w:left="0"/>
        <w:rPr>
          <w:rFonts w:ascii="Arial" w:hAnsi="Arial" w:cs="Arial"/>
          <w:b/>
          <w:sz w:val="22"/>
          <w:szCs w:val="22"/>
        </w:rPr>
      </w:pPr>
      <w:r w:rsidRPr="00D17607">
        <w:rPr>
          <w:rFonts w:ascii="Arial" w:hAnsi="Arial" w:cs="Arial"/>
          <w:b/>
          <w:sz w:val="22"/>
          <w:szCs w:val="22"/>
        </w:rPr>
        <w:t>2.6 Teenage pregnancy</w:t>
      </w:r>
    </w:p>
    <w:p w14:paraId="7224227B" w14:textId="77777777" w:rsidR="006E195D" w:rsidRPr="00D17607" w:rsidRDefault="006E195D" w:rsidP="00D17607">
      <w:pPr>
        <w:spacing w:line="276" w:lineRule="auto"/>
        <w:textAlignment w:val="baseline"/>
        <w:rPr>
          <w:rFonts w:ascii="Arial" w:eastAsia="Times New Roman" w:hAnsi="Arial" w:cs="Arial"/>
          <w:sz w:val="22"/>
          <w:szCs w:val="22"/>
        </w:rPr>
      </w:pPr>
      <w:r w:rsidRPr="00D17607">
        <w:rPr>
          <w:rFonts w:ascii="Arial" w:eastAsia="Times New Roman" w:hAnsi="Arial" w:cs="Arial"/>
          <w:sz w:val="22"/>
          <w:szCs w:val="22"/>
        </w:rPr>
        <w:t> </w:t>
      </w:r>
    </w:p>
    <w:p w14:paraId="6F4BBEFE" w14:textId="5E8635AF" w:rsidR="006E195D" w:rsidRPr="00D17607" w:rsidRDefault="006E195D" w:rsidP="00D17607">
      <w:pPr>
        <w:spacing w:line="276" w:lineRule="auto"/>
        <w:textAlignment w:val="baseline"/>
        <w:rPr>
          <w:rFonts w:ascii="Arial" w:eastAsia="Times New Roman" w:hAnsi="Arial" w:cs="Arial"/>
          <w:color w:val="00000A"/>
          <w:sz w:val="22"/>
          <w:szCs w:val="22"/>
        </w:rPr>
      </w:pPr>
      <w:r w:rsidRPr="00D17607">
        <w:rPr>
          <w:rFonts w:ascii="Arial" w:eastAsia="Times New Roman" w:hAnsi="Arial" w:cs="Arial"/>
          <w:color w:val="00000A"/>
          <w:sz w:val="22"/>
          <w:szCs w:val="22"/>
        </w:rPr>
        <w:t xml:space="preserve"> This project aimed at reducing teenage pregnancies in the catchment area of </w:t>
      </w:r>
      <w:proofErr w:type="spellStart"/>
      <w:r w:rsidRPr="00D17607">
        <w:rPr>
          <w:rFonts w:ascii="Arial" w:eastAsia="Times New Roman" w:hAnsi="Arial" w:cs="Arial"/>
          <w:color w:val="00000A"/>
          <w:sz w:val="22"/>
          <w:szCs w:val="22"/>
        </w:rPr>
        <w:t>Mulanje</w:t>
      </w:r>
      <w:proofErr w:type="spellEnd"/>
      <w:r w:rsidRPr="00D17607">
        <w:rPr>
          <w:rFonts w:ascii="Arial" w:eastAsia="Times New Roman" w:hAnsi="Arial" w:cs="Arial"/>
          <w:color w:val="00000A"/>
          <w:sz w:val="22"/>
          <w:szCs w:val="22"/>
        </w:rPr>
        <w:t xml:space="preserve"> mission hospital. </w:t>
      </w:r>
    </w:p>
    <w:p w14:paraId="47EB0F48" w14:textId="77777777" w:rsidR="006E195D" w:rsidRPr="00D17607" w:rsidRDefault="006E195D" w:rsidP="00D17607">
      <w:pPr>
        <w:spacing w:line="276" w:lineRule="auto"/>
        <w:textAlignment w:val="baseline"/>
        <w:rPr>
          <w:rFonts w:ascii="Arial" w:eastAsia="Times New Roman" w:hAnsi="Arial" w:cs="Arial"/>
          <w:sz w:val="22"/>
          <w:szCs w:val="22"/>
        </w:rPr>
      </w:pPr>
      <w:r w:rsidRPr="00D17607">
        <w:rPr>
          <w:rFonts w:ascii="Arial" w:eastAsia="Times New Roman" w:hAnsi="Arial" w:cs="Arial"/>
          <w:color w:val="00000A"/>
          <w:sz w:val="22"/>
          <w:szCs w:val="22"/>
        </w:rPr>
        <w:t xml:space="preserve"> The project had 4 sub-goals as follows:</w:t>
      </w:r>
    </w:p>
    <w:p w14:paraId="1FB6247C" w14:textId="77777777" w:rsidR="006E195D" w:rsidRPr="00D17607" w:rsidRDefault="006E195D" w:rsidP="00D17607">
      <w:pPr>
        <w:spacing w:line="276" w:lineRule="auto"/>
        <w:textAlignment w:val="baseline"/>
        <w:rPr>
          <w:rFonts w:ascii="Arial" w:eastAsia="Times New Roman" w:hAnsi="Arial" w:cs="Arial"/>
          <w:sz w:val="22"/>
          <w:szCs w:val="22"/>
        </w:rPr>
      </w:pPr>
      <w:r w:rsidRPr="00D17607">
        <w:rPr>
          <w:rFonts w:ascii="Arial" w:eastAsia="Times New Roman" w:hAnsi="Arial" w:cs="Arial"/>
          <w:color w:val="00000A"/>
          <w:sz w:val="22"/>
          <w:szCs w:val="22"/>
        </w:rPr>
        <w:t> </w:t>
      </w:r>
    </w:p>
    <w:p w14:paraId="29A26F08" w14:textId="1CE67A98" w:rsidR="006E195D" w:rsidRPr="00D17607" w:rsidRDefault="006E195D" w:rsidP="00D17607">
      <w:pPr>
        <w:spacing w:line="276" w:lineRule="auto"/>
        <w:textAlignment w:val="baseline"/>
        <w:rPr>
          <w:rFonts w:ascii="Arial" w:eastAsia="Times New Roman" w:hAnsi="Arial" w:cs="Arial"/>
          <w:sz w:val="22"/>
          <w:szCs w:val="22"/>
        </w:rPr>
      </w:pPr>
      <w:r w:rsidRPr="00106144">
        <w:rPr>
          <w:rFonts w:ascii="Arial" w:eastAsia="Times New Roman" w:hAnsi="Arial" w:cs="Arial"/>
          <w:bCs/>
          <w:sz w:val="22"/>
          <w:szCs w:val="22"/>
        </w:rPr>
        <w:t>Establish mentor networks</w:t>
      </w:r>
      <w:r w:rsidRPr="00106144">
        <w:rPr>
          <w:rFonts w:ascii="Arial" w:eastAsia="Times New Roman" w:hAnsi="Arial" w:cs="Arial"/>
          <w:sz w:val="22"/>
          <w:szCs w:val="22"/>
        </w:rPr>
        <w:t xml:space="preserve"> -</w:t>
      </w:r>
      <w:r w:rsidRPr="00D17607">
        <w:rPr>
          <w:rFonts w:ascii="Arial" w:eastAsia="Times New Roman" w:hAnsi="Arial" w:cs="Arial"/>
          <w:sz w:val="22"/>
          <w:szCs w:val="22"/>
        </w:rPr>
        <w:t xml:space="preserve"> </w:t>
      </w:r>
      <w:r w:rsidRPr="00D17607">
        <w:rPr>
          <w:rFonts w:ascii="Arial" w:eastAsia="Times New Roman" w:hAnsi="Arial" w:cs="Arial"/>
          <w:sz w:val="22"/>
          <w:szCs w:val="22"/>
        </w:rPr>
        <w:br/>
        <w:t>In making sure that adolescent girls and boys are reached with sexual reproductive health services and rights, the project identified and trained 60 mentors from the youth clubs between the age group of 20 – 24 years in the catchment area.</w:t>
      </w:r>
    </w:p>
    <w:p w14:paraId="5DC65A42" w14:textId="77777777" w:rsidR="006E195D" w:rsidRPr="00D17607" w:rsidRDefault="006E195D" w:rsidP="00D17607">
      <w:pPr>
        <w:spacing w:line="276" w:lineRule="auto"/>
        <w:textAlignment w:val="baseline"/>
        <w:rPr>
          <w:rFonts w:ascii="Arial" w:eastAsia="Times New Roman" w:hAnsi="Arial" w:cs="Arial"/>
          <w:sz w:val="22"/>
          <w:szCs w:val="22"/>
        </w:rPr>
      </w:pPr>
    </w:p>
    <w:p w14:paraId="578A5268" w14:textId="06B31FFC" w:rsidR="006E195D" w:rsidRPr="00D17607" w:rsidRDefault="006E195D" w:rsidP="00D17607">
      <w:pPr>
        <w:spacing w:line="276" w:lineRule="auto"/>
        <w:textAlignment w:val="baseline"/>
        <w:rPr>
          <w:rFonts w:ascii="Arial" w:eastAsia="Times New Roman" w:hAnsi="Arial" w:cs="Arial"/>
          <w:sz w:val="22"/>
          <w:szCs w:val="22"/>
        </w:rPr>
      </w:pPr>
      <w:r w:rsidRPr="00106144">
        <w:rPr>
          <w:rFonts w:ascii="Arial" w:eastAsia="Times New Roman" w:hAnsi="Arial" w:cs="Arial"/>
          <w:bCs/>
          <w:sz w:val="22"/>
          <w:szCs w:val="22"/>
        </w:rPr>
        <w:t>Revamp youth friendly health services</w:t>
      </w:r>
      <w:r w:rsidRPr="00106144">
        <w:rPr>
          <w:rFonts w:ascii="Arial" w:eastAsia="Times New Roman" w:hAnsi="Arial" w:cs="Arial"/>
          <w:sz w:val="22"/>
          <w:szCs w:val="22"/>
        </w:rPr>
        <w:t xml:space="preserve"> - </w:t>
      </w:r>
      <w:r w:rsidRPr="00D17607">
        <w:rPr>
          <w:rFonts w:ascii="Arial" w:eastAsia="Times New Roman" w:hAnsi="Arial" w:cs="Arial"/>
          <w:sz w:val="22"/>
          <w:szCs w:val="22"/>
        </w:rPr>
        <w:br/>
        <w:t xml:space="preserve">As one way of increasing access to information and services the project also aimed at strengthen the already existing Youth Friendly Health Services by conducting a refresher course in YFHS to 12 health workers  </w:t>
      </w:r>
    </w:p>
    <w:p w14:paraId="09695993" w14:textId="77777777" w:rsidR="006E195D" w:rsidRPr="00106144" w:rsidRDefault="006E195D" w:rsidP="00D17607">
      <w:pPr>
        <w:spacing w:line="276" w:lineRule="auto"/>
        <w:textAlignment w:val="baseline"/>
        <w:rPr>
          <w:rFonts w:ascii="Arial" w:eastAsia="Times New Roman" w:hAnsi="Arial" w:cs="Arial"/>
          <w:bCs/>
          <w:sz w:val="22"/>
          <w:szCs w:val="22"/>
        </w:rPr>
      </w:pPr>
    </w:p>
    <w:p w14:paraId="1D816E18" w14:textId="74E5DD23" w:rsidR="006E195D" w:rsidRPr="00106144" w:rsidRDefault="006E195D" w:rsidP="00D17607">
      <w:pPr>
        <w:spacing w:line="276" w:lineRule="auto"/>
        <w:textAlignment w:val="baseline"/>
        <w:rPr>
          <w:rFonts w:ascii="Arial" w:eastAsia="Times New Roman" w:hAnsi="Arial" w:cs="Arial"/>
          <w:bCs/>
          <w:sz w:val="22"/>
          <w:szCs w:val="22"/>
        </w:rPr>
      </w:pPr>
      <w:r w:rsidRPr="00106144">
        <w:rPr>
          <w:rFonts w:ascii="Arial" w:eastAsia="Times New Roman" w:hAnsi="Arial" w:cs="Arial"/>
          <w:bCs/>
          <w:sz w:val="22"/>
          <w:szCs w:val="22"/>
        </w:rPr>
        <w:t>Improve education on sexuality -</w:t>
      </w:r>
    </w:p>
    <w:p w14:paraId="37B51C4D" w14:textId="77777777" w:rsidR="006E195D" w:rsidRPr="00D17607" w:rsidRDefault="006E195D" w:rsidP="00D17607">
      <w:pPr>
        <w:spacing w:line="276" w:lineRule="auto"/>
        <w:rPr>
          <w:rFonts w:ascii="Arial" w:eastAsia="Times New Roman" w:hAnsi="Arial" w:cs="Arial"/>
          <w:sz w:val="22"/>
          <w:szCs w:val="22"/>
        </w:rPr>
      </w:pPr>
      <w:r w:rsidRPr="00D17607">
        <w:rPr>
          <w:rFonts w:ascii="Arial" w:hAnsi="Arial" w:cs="Arial"/>
          <w:sz w:val="22"/>
          <w:szCs w:val="22"/>
        </w:rPr>
        <w:t xml:space="preserve">In order to reach out to adolescent girls and boys with sexual reproductive health rights and services the project conducted comprehensive sexuality education for in school adolescent girls and boys. Comprehensive Sexuality education for in and out of School Youth in Southern and Eastern Africa is a result of organization’s commitment to young people and interest in developing a comprehensive resource for teaching in and out of school youth about sexuality, reproductive health, gender, rights, services and related life skills aligned to international standards, the project reached to 1,200 adolescent girls and boys. The project also conducted youth </w:t>
      </w:r>
      <w:r w:rsidRPr="00D17607">
        <w:rPr>
          <w:rFonts w:ascii="Arial" w:eastAsia="Times New Roman" w:hAnsi="Arial" w:cs="Arial"/>
          <w:sz w:val="22"/>
          <w:szCs w:val="22"/>
        </w:rPr>
        <w:t>talent and reached out to 40 youth clubs</w:t>
      </w:r>
    </w:p>
    <w:p w14:paraId="4C9197E1" w14:textId="77777777" w:rsidR="00D17607" w:rsidRPr="00106144" w:rsidRDefault="00D17607" w:rsidP="00D17607">
      <w:pPr>
        <w:spacing w:line="276" w:lineRule="auto"/>
        <w:rPr>
          <w:rFonts w:ascii="Arial" w:hAnsi="Arial" w:cs="Arial"/>
          <w:sz w:val="22"/>
          <w:szCs w:val="22"/>
        </w:rPr>
      </w:pPr>
    </w:p>
    <w:p w14:paraId="3A0B8E50" w14:textId="50F9A971" w:rsidR="006E195D" w:rsidRPr="00D17607" w:rsidRDefault="006E195D" w:rsidP="00D17607">
      <w:pPr>
        <w:spacing w:line="276" w:lineRule="auto"/>
        <w:textAlignment w:val="baseline"/>
        <w:rPr>
          <w:rFonts w:ascii="Arial" w:eastAsia="Times New Roman" w:hAnsi="Arial" w:cs="Arial"/>
          <w:sz w:val="22"/>
          <w:szCs w:val="22"/>
          <w:lang w:val="en-GB"/>
        </w:rPr>
      </w:pPr>
      <w:r w:rsidRPr="00106144">
        <w:rPr>
          <w:rFonts w:ascii="Arial" w:eastAsia="Times New Roman" w:hAnsi="Arial" w:cs="Arial"/>
          <w:bCs/>
          <w:sz w:val="22"/>
          <w:szCs w:val="22"/>
        </w:rPr>
        <w:t>Raise awareness in the community</w:t>
      </w:r>
      <w:r w:rsidR="00106144">
        <w:rPr>
          <w:rFonts w:ascii="Arial" w:eastAsia="Times New Roman" w:hAnsi="Arial" w:cs="Arial"/>
          <w:sz w:val="22"/>
          <w:szCs w:val="22"/>
        </w:rPr>
        <w:t xml:space="preserve"> -</w:t>
      </w:r>
      <w:r w:rsidRPr="00D17607">
        <w:rPr>
          <w:rFonts w:ascii="Arial" w:eastAsia="Times New Roman" w:hAnsi="Arial" w:cs="Arial"/>
          <w:sz w:val="22"/>
          <w:szCs w:val="22"/>
        </w:rPr>
        <w:br/>
        <w:t xml:space="preserve">In order to raise more awareness on sexual reproductive health for youth a radio program was established.   Also, community dialogue sessions were conducted in 15 group village headmen and 504 community members were reached (among which caregivers and church leaders).  </w:t>
      </w:r>
    </w:p>
    <w:p w14:paraId="685F72D2" w14:textId="77777777" w:rsidR="006E195D" w:rsidRPr="00D17607" w:rsidRDefault="006E195D" w:rsidP="00D17607">
      <w:pPr>
        <w:spacing w:line="276" w:lineRule="auto"/>
        <w:textAlignment w:val="baseline"/>
        <w:rPr>
          <w:rFonts w:ascii="Arial" w:eastAsia="Times New Roman" w:hAnsi="Arial" w:cs="Arial"/>
          <w:sz w:val="22"/>
          <w:szCs w:val="22"/>
        </w:rPr>
      </w:pPr>
    </w:p>
    <w:p w14:paraId="30C4C160" w14:textId="77777777" w:rsidR="006E195D" w:rsidRPr="00D17607" w:rsidRDefault="006E195D" w:rsidP="00D17607">
      <w:pPr>
        <w:pStyle w:val="ListParagraph"/>
        <w:spacing w:line="276" w:lineRule="auto"/>
        <w:ind w:left="360"/>
        <w:rPr>
          <w:rFonts w:ascii="Arial" w:hAnsi="Arial" w:cs="Arial"/>
          <w:b/>
          <w:sz w:val="22"/>
          <w:szCs w:val="22"/>
        </w:rPr>
      </w:pPr>
    </w:p>
    <w:p w14:paraId="073B469C" w14:textId="77777777" w:rsidR="006E195D" w:rsidRPr="00D17607" w:rsidRDefault="006E195D" w:rsidP="00D17607">
      <w:pPr>
        <w:pStyle w:val="ListParagraph"/>
        <w:spacing w:line="276" w:lineRule="auto"/>
        <w:ind w:left="0"/>
        <w:rPr>
          <w:rFonts w:ascii="Arial" w:hAnsi="Arial" w:cs="Arial"/>
          <w:b/>
          <w:sz w:val="22"/>
          <w:szCs w:val="22"/>
        </w:rPr>
      </w:pPr>
      <w:proofErr w:type="gramStart"/>
      <w:r w:rsidRPr="00D17607">
        <w:rPr>
          <w:rFonts w:ascii="Arial" w:hAnsi="Arial" w:cs="Arial"/>
          <w:b/>
          <w:sz w:val="22"/>
          <w:szCs w:val="22"/>
        </w:rPr>
        <w:t>2.7  Sustainable</w:t>
      </w:r>
      <w:proofErr w:type="gramEnd"/>
      <w:r w:rsidRPr="00D17607">
        <w:rPr>
          <w:rFonts w:ascii="Arial" w:hAnsi="Arial" w:cs="Arial"/>
          <w:b/>
          <w:sz w:val="22"/>
          <w:szCs w:val="22"/>
        </w:rPr>
        <w:t xml:space="preserve"> Maternal Neonatal Child Health </w:t>
      </w:r>
    </w:p>
    <w:p w14:paraId="0166A510" w14:textId="77777777" w:rsidR="006E195D" w:rsidRPr="00D17607" w:rsidRDefault="006E195D" w:rsidP="00D17607">
      <w:pPr>
        <w:pStyle w:val="ListParagraph"/>
        <w:spacing w:line="276" w:lineRule="auto"/>
        <w:ind w:left="0"/>
        <w:rPr>
          <w:rFonts w:ascii="Arial" w:hAnsi="Arial" w:cs="Arial"/>
          <w:b/>
          <w:sz w:val="22"/>
          <w:szCs w:val="22"/>
        </w:rPr>
      </w:pPr>
    </w:p>
    <w:p w14:paraId="08109422" w14:textId="4EB1B544" w:rsidR="006E195D" w:rsidRPr="00D17607" w:rsidRDefault="006E195D" w:rsidP="00D17607">
      <w:pPr>
        <w:spacing w:line="276" w:lineRule="auto"/>
        <w:rPr>
          <w:rFonts w:ascii="Arial" w:hAnsi="Arial" w:cs="Arial"/>
          <w:sz w:val="22"/>
          <w:szCs w:val="22"/>
        </w:rPr>
      </w:pPr>
      <w:proofErr w:type="spellStart"/>
      <w:r w:rsidRPr="00D17607">
        <w:rPr>
          <w:rFonts w:ascii="Arial" w:hAnsi="Arial" w:cs="Arial"/>
          <w:sz w:val="22"/>
          <w:szCs w:val="22"/>
        </w:rPr>
        <w:t>Mulanje</w:t>
      </w:r>
      <w:proofErr w:type="spellEnd"/>
      <w:r w:rsidRPr="00D17607">
        <w:rPr>
          <w:rFonts w:ascii="Arial" w:hAnsi="Arial" w:cs="Arial"/>
          <w:sz w:val="22"/>
          <w:szCs w:val="22"/>
        </w:rPr>
        <w:t xml:space="preserve"> Mission Hospital continues strengthening Maternal and Neonatal, Child Health with support from Presbyterian World Service and Development as a sustainability phase of the past MNCH project. It aims at improving the quality and supply of essential health care services at both the facility and community level by improving the skills and attitudes of health care workers. It also ensures that the facility has quality standards and resources are available. The ultimate goal of the project is to contribute to reducing child and maternal mortality and morbidity through high quality hospital maternal, neonatal and child health services, raising awareness and expanding knowledge around SRH amongst community members, and </w:t>
      </w:r>
      <w:r w:rsidRPr="00D17607">
        <w:rPr>
          <w:rFonts w:ascii="Arial" w:hAnsi="Arial" w:cs="Arial"/>
          <w:sz w:val="22"/>
          <w:szCs w:val="22"/>
        </w:rPr>
        <w:lastRenderedPageBreak/>
        <w:t>sustaining the activities of community structures such as VSMCs and CBDAs contributing to MNCH.</w:t>
      </w:r>
    </w:p>
    <w:p w14:paraId="7F0F9E6F" w14:textId="77777777"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 xml:space="preserve"> In the period under review (July- December 2020) all the planned activities were done because funding was readily available, and community members were very motivated to take part. The activities done include procurement of Infection Prevention materials and SRH materials, supportive supervision in IPC measures, SRH standards, VSMCs, VHCs and CBDAs. This supervision helps to promote and maintain good standard of work and ensures that providers follow relevant policies and procedures. It also helps them to understand their roles and responsibilities thereby providing high quality care/services which the clients deserves.</w:t>
      </w:r>
    </w:p>
    <w:p w14:paraId="153E1079" w14:textId="77777777"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In addition trainings for Health Care Workers were done. This was to equip Nurses and Clinicians with knowledge and skills necessary for management and caring of women and their neonates using evidence based approaches. Furthermore Safe motherhood audits were also done</w:t>
      </w:r>
      <w:r w:rsidRPr="00D17607">
        <w:rPr>
          <w:rFonts w:ascii="Arial" w:eastAsia="+mn-ea" w:hAnsi="Arial" w:cs="Arial"/>
          <w:kern w:val="24"/>
          <w:sz w:val="22"/>
          <w:szCs w:val="22"/>
        </w:rPr>
        <w:t xml:space="preserve"> which helps in </w:t>
      </w:r>
      <w:r w:rsidRPr="00D17607">
        <w:rPr>
          <w:rFonts w:ascii="Arial" w:hAnsi="Arial" w:cs="Arial"/>
          <w:sz w:val="22"/>
          <w:szCs w:val="22"/>
        </w:rPr>
        <w:t>finding out answers to why mothers and neonates die, learning from the circumstances around each death &amp; taking positive action on the results and improve obstetric service delivery thereby preventing further NNDs and Maternal Deaths.</w:t>
      </w:r>
    </w:p>
    <w:p w14:paraId="728276FF" w14:textId="77777777" w:rsidR="006E195D" w:rsidRPr="00D17607" w:rsidRDefault="006E195D" w:rsidP="00D17607">
      <w:pPr>
        <w:spacing w:line="276" w:lineRule="auto"/>
        <w:rPr>
          <w:rFonts w:ascii="Arial" w:hAnsi="Arial" w:cs="Arial"/>
          <w:sz w:val="22"/>
          <w:szCs w:val="22"/>
        </w:rPr>
      </w:pPr>
    </w:p>
    <w:p w14:paraId="121C18BD" w14:textId="77777777" w:rsidR="006E195D" w:rsidRPr="00D17607" w:rsidRDefault="006E195D" w:rsidP="00D17607">
      <w:pPr>
        <w:spacing w:line="276" w:lineRule="auto"/>
        <w:ind w:left="720"/>
        <w:rPr>
          <w:rFonts w:ascii="Arial" w:hAnsi="Arial" w:cs="Arial"/>
          <w:sz w:val="22"/>
          <w:szCs w:val="22"/>
        </w:rPr>
      </w:pPr>
    </w:p>
    <w:p w14:paraId="7D7ABC25" w14:textId="10035DB7" w:rsidR="00EE2427" w:rsidRPr="00D17607" w:rsidRDefault="006E195D" w:rsidP="00D17607">
      <w:pPr>
        <w:spacing w:line="276" w:lineRule="auto"/>
        <w:rPr>
          <w:rFonts w:ascii="Arial" w:hAnsi="Arial" w:cs="Arial"/>
          <w:b/>
          <w:sz w:val="22"/>
          <w:szCs w:val="22"/>
        </w:rPr>
      </w:pPr>
      <w:r w:rsidRPr="00D17607">
        <w:rPr>
          <w:rFonts w:ascii="Arial" w:hAnsi="Arial" w:cs="Arial"/>
          <w:b/>
          <w:sz w:val="22"/>
          <w:szCs w:val="22"/>
        </w:rPr>
        <w:t>2.8 Environmental Health</w:t>
      </w:r>
    </w:p>
    <w:p w14:paraId="17EA3BC3" w14:textId="77777777" w:rsidR="006E195D" w:rsidRPr="00D17607" w:rsidRDefault="006E195D" w:rsidP="00D17607">
      <w:pPr>
        <w:spacing w:line="276" w:lineRule="auto"/>
        <w:rPr>
          <w:rFonts w:ascii="Arial" w:hAnsi="Arial" w:cs="Arial"/>
          <w:sz w:val="22"/>
          <w:szCs w:val="22"/>
        </w:rPr>
      </w:pPr>
    </w:p>
    <w:p w14:paraId="6C2EFFF5" w14:textId="55C8C5F3"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The EH team improves and repairs boreholes in the catchment area, with support from Copper Creek church in the USA.</w:t>
      </w:r>
    </w:p>
    <w:p w14:paraId="59776E21" w14:textId="77777777" w:rsidR="006E195D" w:rsidRPr="00D17607" w:rsidRDefault="006E195D" w:rsidP="00D17607">
      <w:pPr>
        <w:spacing w:line="276" w:lineRule="auto"/>
        <w:rPr>
          <w:rFonts w:ascii="Arial" w:hAnsi="Arial" w:cs="Arial"/>
          <w:sz w:val="22"/>
          <w:szCs w:val="22"/>
        </w:rPr>
      </w:pPr>
    </w:p>
    <w:p w14:paraId="125ECC94" w14:textId="29DF2621" w:rsidR="006E195D" w:rsidRPr="00D17607" w:rsidRDefault="006E195D" w:rsidP="00D17607">
      <w:pPr>
        <w:spacing w:line="276" w:lineRule="auto"/>
        <w:rPr>
          <w:rFonts w:ascii="Arial" w:hAnsi="Arial" w:cs="Arial"/>
          <w:sz w:val="22"/>
          <w:szCs w:val="22"/>
        </w:rPr>
      </w:pPr>
      <w:r w:rsidRPr="00D17607">
        <w:rPr>
          <w:rFonts w:ascii="Arial" w:hAnsi="Arial" w:cs="Arial"/>
          <w:sz w:val="22"/>
          <w:szCs w:val="22"/>
        </w:rPr>
        <w:t xml:space="preserve">The EH team is also supervising the tuberculosis </w:t>
      </w:r>
      <w:proofErr w:type="spellStart"/>
      <w:r w:rsidRPr="00D17607">
        <w:rPr>
          <w:rFonts w:ascii="Arial" w:hAnsi="Arial" w:cs="Arial"/>
          <w:sz w:val="22"/>
          <w:szCs w:val="22"/>
        </w:rPr>
        <w:t>programme</w:t>
      </w:r>
      <w:proofErr w:type="spellEnd"/>
      <w:r w:rsidRPr="00D17607">
        <w:rPr>
          <w:rFonts w:ascii="Arial" w:hAnsi="Arial" w:cs="Arial"/>
          <w:sz w:val="22"/>
          <w:szCs w:val="22"/>
        </w:rPr>
        <w:t>, vaccinations and the work of health surveillance assistants in the area.</w:t>
      </w:r>
    </w:p>
    <w:p w14:paraId="5F8FC756" w14:textId="77777777" w:rsidR="006E195D" w:rsidRDefault="006E195D" w:rsidP="00D17607">
      <w:pPr>
        <w:spacing w:line="276" w:lineRule="auto"/>
        <w:rPr>
          <w:rFonts w:ascii="Arial" w:hAnsi="Arial" w:cs="Arial"/>
          <w:sz w:val="22"/>
          <w:szCs w:val="22"/>
        </w:rPr>
      </w:pPr>
    </w:p>
    <w:p w14:paraId="600A5EE2" w14:textId="6717CD76" w:rsidR="00D17607" w:rsidRPr="00D17607" w:rsidRDefault="00D17607" w:rsidP="00D17607">
      <w:pPr>
        <w:spacing w:line="276" w:lineRule="auto"/>
        <w:rPr>
          <w:rFonts w:ascii="Arial" w:hAnsi="Arial" w:cs="Arial"/>
          <w:b/>
          <w:sz w:val="22"/>
          <w:szCs w:val="22"/>
        </w:rPr>
      </w:pPr>
      <w:r w:rsidRPr="00D17607">
        <w:rPr>
          <w:rFonts w:ascii="Arial" w:hAnsi="Arial" w:cs="Arial"/>
          <w:b/>
          <w:sz w:val="22"/>
          <w:szCs w:val="22"/>
        </w:rPr>
        <w:t xml:space="preserve">2.9 TB, WASH and COVID-19: </w:t>
      </w:r>
      <w:proofErr w:type="spellStart"/>
      <w:r w:rsidRPr="00D17607">
        <w:rPr>
          <w:rFonts w:ascii="Arial" w:hAnsi="Arial" w:cs="Arial"/>
          <w:b/>
          <w:sz w:val="22"/>
          <w:szCs w:val="22"/>
        </w:rPr>
        <w:t>Mokwanira</w:t>
      </w:r>
      <w:proofErr w:type="spellEnd"/>
      <w:r w:rsidRPr="00D17607">
        <w:rPr>
          <w:rFonts w:ascii="Arial" w:hAnsi="Arial" w:cs="Arial"/>
          <w:b/>
          <w:sz w:val="22"/>
          <w:szCs w:val="22"/>
        </w:rPr>
        <w:t xml:space="preserve"> Project</w:t>
      </w:r>
    </w:p>
    <w:p w14:paraId="08E6FACB" w14:textId="77777777" w:rsidR="00D17607" w:rsidRDefault="00D17607" w:rsidP="00D17607">
      <w:pPr>
        <w:spacing w:line="276" w:lineRule="auto"/>
        <w:rPr>
          <w:rFonts w:ascii="Arial" w:hAnsi="Arial" w:cs="Arial"/>
          <w:sz w:val="22"/>
          <w:szCs w:val="22"/>
        </w:rPr>
      </w:pPr>
    </w:p>
    <w:p w14:paraId="718D9815" w14:textId="17321916" w:rsidR="00D17607" w:rsidRDefault="00D17607" w:rsidP="00D17607">
      <w:pPr>
        <w:spacing w:line="276" w:lineRule="auto"/>
        <w:rPr>
          <w:rFonts w:ascii="Arial" w:hAnsi="Arial" w:cs="Arial"/>
          <w:sz w:val="22"/>
          <w:szCs w:val="22"/>
        </w:rPr>
      </w:pPr>
      <w:r>
        <w:rPr>
          <w:rFonts w:ascii="Arial" w:hAnsi="Arial" w:cs="Arial"/>
          <w:sz w:val="22"/>
          <w:szCs w:val="22"/>
        </w:rPr>
        <w:t xml:space="preserve">In December 2020, an agreement was signed with EMMS International for a new, rolling project. In the first phase, tuberculosis services in </w:t>
      </w:r>
      <w:proofErr w:type="spellStart"/>
      <w:r>
        <w:rPr>
          <w:rFonts w:ascii="Arial" w:hAnsi="Arial" w:cs="Arial"/>
          <w:sz w:val="22"/>
          <w:szCs w:val="22"/>
        </w:rPr>
        <w:t>Mulanje</w:t>
      </w:r>
      <w:proofErr w:type="spellEnd"/>
      <w:r>
        <w:rPr>
          <w:rFonts w:ascii="Arial" w:hAnsi="Arial" w:cs="Arial"/>
          <w:sz w:val="22"/>
          <w:szCs w:val="22"/>
        </w:rPr>
        <w:t xml:space="preserve"> district will be improved in the area of MMH and six </w:t>
      </w:r>
      <w:proofErr w:type="spellStart"/>
      <w:r>
        <w:rPr>
          <w:rFonts w:ascii="Arial" w:hAnsi="Arial" w:cs="Arial"/>
          <w:sz w:val="22"/>
          <w:szCs w:val="22"/>
        </w:rPr>
        <w:t>healthcentres</w:t>
      </w:r>
      <w:proofErr w:type="spellEnd"/>
      <w:r>
        <w:rPr>
          <w:rFonts w:ascii="Arial" w:hAnsi="Arial" w:cs="Arial"/>
          <w:sz w:val="22"/>
          <w:szCs w:val="22"/>
        </w:rPr>
        <w:t xml:space="preserve">. Also, </w:t>
      </w:r>
      <w:proofErr w:type="spellStart"/>
      <w:r>
        <w:rPr>
          <w:rFonts w:ascii="Arial" w:hAnsi="Arial" w:cs="Arial"/>
          <w:sz w:val="22"/>
          <w:szCs w:val="22"/>
        </w:rPr>
        <w:t>healthcentres</w:t>
      </w:r>
      <w:proofErr w:type="spellEnd"/>
      <w:r>
        <w:rPr>
          <w:rFonts w:ascii="Arial" w:hAnsi="Arial" w:cs="Arial"/>
          <w:sz w:val="22"/>
          <w:szCs w:val="22"/>
        </w:rPr>
        <w:t xml:space="preserve">’ water and sanitation will be upgraded to the required standard for prevention of COVID-19. In future further investment in the solar system and </w:t>
      </w:r>
      <w:proofErr w:type="spellStart"/>
      <w:r>
        <w:rPr>
          <w:rFonts w:ascii="Arial" w:hAnsi="Arial" w:cs="Arial"/>
          <w:sz w:val="22"/>
          <w:szCs w:val="22"/>
        </w:rPr>
        <w:t>watersupply</w:t>
      </w:r>
      <w:proofErr w:type="spellEnd"/>
      <w:r>
        <w:rPr>
          <w:rFonts w:ascii="Arial" w:hAnsi="Arial" w:cs="Arial"/>
          <w:sz w:val="22"/>
          <w:szCs w:val="22"/>
        </w:rPr>
        <w:t xml:space="preserve"> at MMH will be considered. </w:t>
      </w:r>
    </w:p>
    <w:p w14:paraId="70310A31" w14:textId="77777777" w:rsidR="00D17607" w:rsidRDefault="00D17607" w:rsidP="00D17607">
      <w:pPr>
        <w:spacing w:line="276" w:lineRule="auto"/>
        <w:rPr>
          <w:rFonts w:ascii="Arial" w:hAnsi="Arial" w:cs="Arial"/>
          <w:sz w:val="22"/>
          <w:szCs w:val="22"/>
        </w:rPr>
      </w:pPr>
    </w:p>
    <w:p w14:paraId="626EE615" w14:textId="3B527D61" w:rsidR="009F7778" w:rsidRPr="009F7778" w:rsidRDefault="009F7778" w:rsidP="00D17607">
      <w:pPr>
        <w:spacing w:line="276" w:lineRule="auto"/>
        <w:rPr>
          <w:rFonts w:ascii="Arial" w:hAnsi="Arial" w:cs="Arial"/>
          <w:b/>
          <w:sz w:val="22"/>
          <w:szCs w:val="22"/>
        </w:rPr>
      </w:pPr>
      <w:r w:rsidRPr="009F7778">
        <w:rPr>
          <w:rFonts w:ascii="Arial" w:hAnsi="Arial" w:cs="Arial"/>
          <w:b/>
          <w:sz w:val="22"/>
          <w:szCs w:val="22"/>
        </w:rPr>
        <w:t>2.10 Cervical cancer screening</w:t>
      </w:r>
    </w:p>
    <w:p w14:paraId="1E5EF10F" w14:textId="77777777" w:rsidR="009F7778" w:rsidRDefault="009F7778" w:rsidP="00D17607">
      <w:pPr>
        <w:spacing w:line="276" w:lineRule="auto"/>
        <w:rPr>
          <w:rFonts w:ascii="Arial" w:hAnsi="Arial" w:cs="Arial"/>
          <w:sz w:val="22"/>
          <w:szCs w:val="22"/>
        </w:rPr>
      </w:pPr>
    </w:p>
    <w:p w14:paraId="66A0BD2A" w14:textId="091E2A53" w:rsidR="009F7778" w:rsidRDefault="009F7778" w:rsidP="00D17607">
      <w:pPr>
        <w:spacing w:line="276" w:lineRule="auto"/>
        <w:rPr>
          <w:rFonts w:ascii="Arial" w:hAnsi="Arial" w:cs="Arial"/>
          <w:sz w:val="22"/>
          <w:szCs w:val="22"/>
        </w:rPr>
      </w:pPr>
      <w:r>
        <w:rPr>
          <w:rFonts w:ascii="Arial" w:hAnsi="Arial" w:cs="Arial"/>
          <w:sz w:val="22"/>
          <w:szCs w:val="22"/>
        </w:rPr>
        <w:t>The hospital continues to provide cervical cancer screening and immediate treatment to women at MMH and in outreach clinics. Some of the resources are provided by Baylor College of Medicine.</w:t>
      </w:r>
    </w:p>
    <w:p w14:paraId="02441675" w14:textId="77777777" w:rsidR="009F7778" w:rsidRPr="00D17607" w:rsidRDefault="009F7778" w:rsidP="00D17607">
      <w:pPr>
        <w:spacing w:line="276" w:lineRule="auto"/>
        <w:rPr>
          <w:rFonts w:ascii="Arial" w:hAnsi="Arial" w:cs="Arial"/>
          <w:sz w:val="22"/>
          <w:szCs w:val="22"/>
        </w:rPr>
      </w:pPr>
    </w:p>
    <w:p w14:paraId="750E025B" w14:textId="77777777" w:rsidR="00C2071E" w:rsidRPr="00D17607" w:rsidRDefault="00C2071E" w:rsidP="00D17607">
      <w:pPr>
        <w:spacing w:line="276" w:lineRule="auto"/>
        <w:rPr>
          <w:rFonts w:ascii="Arial" w:eastAsia="Arial" w:hAnsi="Arial" w:cs="Arial"/>
          <w:b/>
          <w:color w:val="FF0000"/>
          <w:sz w:val="22"/>
          <w:szCs w:val="22"/>
          <w:lang w:val="en-GB"/>
        </w:rPr>
      </w:pPr>
      <w:r w:rsidRPr="00D17607">
        <w:rPr>
          <w:rFonts w:ascii="Arial" w:eastAsia="Arial" w:hAnsi="Arial" w:cs="Arial"/>
          <w:b/>
          <w:sz w:val="22"/>
          <w:szCs w:val="22"/>
          <w:lang w:val="en-GB"/>
        </w:rPr>
        <w:t xml:space="preserve">3. Human Resources </w:t>
      </w:r>
    </w:p>
    <w:p w14:paraId="357D6401" w14:textId="77777777" w:rsidR="00C2071E" w:rsidRPr="00D17607" w:rsidRDefault="00C2071E" w:rsidP="00D17607">
      <w:pPr>
        <w:spacing w:line="276" w:lineRule="auto"/>
        <w:rPr>
          <w:rFonts w:ascii="Arial" w:eastAsia="Arial" w:hAnsi="Arial" w:cs="Arial"/>
          <w:b/>
          <w:sz w:val="22"/>
          <w:szCs w:val="22"/>
          <w:lang w:val="en-GB"/>
        </w:rPr>
      </w:pPr>
    </w:p>
    <w:p w14:paraId="26725973" w14:textId="77777777" w:rsidR="00C2071E" w:rsidRPr="00D17607" w:rsidRDefault="00C2071E" w:rsidP="00D17607">
      <w:pPr>
        <w:spacing w:line="276" w:lineRule="auto"/>
        <w:rPr>
          <w:rFonts w:ascii="Arial" w:eastAsia="Arial" w:hAnsi="Arial" w:cs="Arial"/>
          <w:b/>
          <w:sz w:val="22"/>
          <w:szCs w:val="22"/>
          <w:lang w:val="en-GB"/>
        </w:rPr>
      </w:pPr>
      <w:r w:rsidRPr="00D17607">
        <w:rPr>
          <w:rFonts w:ascii="Arial" w:eastAsia="Arial" w:hAnsi="Arial" w:cs="Arial"/>
          <w:b/>
          <w:sz w:val="22"/>
          <w:szCs w:val="22"/>
          <w:lang w:val="en-GB"/>
        </w:rPr>
        <w:t>3.1 Staff changes 1</w:t>
      </w:r>
      <w:r w:rsidRPr="00D17607">
        <w:rPr>
          <w:rFonts w:ascii="Arial" w:eastAsia="Arial" w:hAnsi="Arial" w:cs="Arial"/>
          <w:b/>
          <w:sz w:val="22"/>
          <w:szCs w:val="22"/>
          <w:vertAlign w:val="superscript"/>
          <w:lang w:val="en-GB"/>
        </w:rPr>
        <w:t>st</w:t>
      </w:r>
      <w:r w:rsidRPr="00D17607">
        <w:rPr>
          <w:rFonts w:ascii="Arial" w:eastAsia="Arial" w:hAnsi="Arial" w:cs="Arial"/>
          <w:b/>
          <w:sz w:val="22"/>
          <w:szCs w:val="22"/>
          <w:lang w:val="en-GB"/>
        </w:rPr>
        <w:t xml:space="preserve"> January </w:t>
      </w:r>
      <w:proofErr w:type="gramStart"/>
      <w:r w:rsidRPr="00D17607">
        <w:rPr>
          <w:rFonts w:ascii="Arial" w:eastAsia="Arial" w:hAnsi="Arial" w:cs="Arial"/>
          <w:b/>
          <w:sz w:val="22"/>
          <w:szCs w:val="22"/>
          <w:lang w:val="en-GB"/>
        </w:rPr>
        <w:t>2020  -</w:t>
      </w:r>
      <w:proofErr w:type="gramEnd"/>
      <w:r w:rsidRPr="00D17607">
        <w:rPr>
          <w:rFonts w:ascii="Arial" w:eastAsia="Arial" w:hAnsi="Arial" w:cs="Arial"/>
          <w:b/>
          <w:sz w:val="22"/>
          <w:szCs w:val="22"/>
          <w:lang w:val="en-GB"/>
        </w:rPr>
        <w:t xml:space="preserve"> 31</w:t>
      </w:r>
      <w:r w:rsidRPr="00D17607">
        <w:rPr>
          <w:rFonts w:ascii="Arial" w:eastAsia="Arial" w:hAnsi="Arial" w:cs="Arial"/>
          <w:b/>
          <w:sz w:val="22"/>
          <w:szCs w:val="22"/>
          <w:vertAlign w:val="superscript"/>
          <w:lang w:val="en-GB"/>
        </w:rPr>
        <w:t>st</w:t>
      </w:r>
      <w:r w:rsidRPr="00D17607">
        <w:rPr>
          <w:rFonts w:ascii="Arial" w:eastAsia="Arial" w:hAnsi="Arial" w:cs="Arial"/>
          <w:b/>
          <w:sz w:val="22"/>
          <w:szCs w:val="22"/>
          <w:lang w:val="en-GB"/>
        </w:rPr>
        <w:t xml:space="preserve"> December 2020</w:t>
      </w:r>
    </w:p>
    <w:p w14:paraId="0BDE5783" w14:textId="77777777" w:rsidR="00C2071E" w:rsidRPr="00D17607" w:rsidRDefault="00C2071E" w:rsidP="00D17607">
      <w:pPr>
        <w:spacing w:line="276" w:lineRule="auto"/>
        <w:ind w:left="720"/>
        <w:rPr>
          <w:rFonts w:ascii="Arial" w:eastAsia="Arial" w:hAnsi="Arial" w:cs="Arial"/>
          <w:sz w:val="22"/>
          <w:szCs w:val="22"/>
          <w:lang w:val="en-GB"/>
        </w:rPr>
      </w:pPr>
    </w:p>
    <w:p w14:paraId="4D74DCCD" w14:textId="16C38A2A" w:rsidR="00C2071E" w:rsidRPr="00093DB8" w:rsidRDefault="00093DB8" w:rsidP="00D17607">
      <w:pPr>
        <w:spacing w:line="276" w:lineRule="auto"/>
        <w:rPr>
          <w:rFonts w:ascii="Arial" w:eastAsia="Arial" w:hAnsi="Arial" w:cs="Arial"/>
          <w:sz w:val="22"/>
          <w:szCs w:val="22"/>
        </w:rPr>
      </w:pPr>
      <w:r>
        <w:rPr>
          <w:rFonts w:ascii="Arial" w:eastAsia="Arial" w:hAnsi="Arial" w:cs="Arial"/>
          <w:sz w:val="22"/>
          <w:szCs w:val="22"/>
        </w:rPr>
        <w:t>(</w:t>
      </w:r>
      <w:bookmarkStart w:id="0" w:name="_GoBack"/>
      <w:bookmarkEnd w:id="0"/>
      <w:r w:rsidRPr="00093DB8">
        <w:rPr>
          <w:rFonts w:ascii="Arial" w:eastAsia="Arial" w:hAnsi="Arial" w:cs="Arial"/>
          <w:sz w:val="22"/>
          <w:szCs w:val="22"/>
        </w:rPr>
        <w:t>E</w:t>
      </w:r>
      <w:r>
        <w:rPr>
          <w:rFonts w:ascii="Arial" w:eastAsia="Arial" w:hAnsi="Arial" w:cs="Arial"/>
          <w:sz w:val="22"/>
          <w:szCs w:val="22"/>
        </w:rPr>
        <w:t>dited for website use)</w:t>
      </w:r>
      <w:r w:rsidR="00C2071E" w:rsidRPr="00D17607">
        <w:rPr>
          <w:rFonts w:ascii="Arial" w:eastAsia="Arial" w:hAnsi="Arial" w:cs="Arial"/>
          <w:b/>
          <w:sz w:val="22"/>
          <w:szCs w:val="22"/>
        </w:rPr>
        <w:br/>
      </w:r>
    </w:p>
    <w:p w14:paraId="4811D09A" w14:textId="5E898957" w:rsidR="00C2071E" w:rsidRPr="00D17607" w:rsidRDefault="00106144" w:rsidP="00D17607">
      <w:pPr>
        <w:spacing w:line="276" w:lineRule="auto"/>
        <w:rPr>
          <w:rFonts w:ascii="Arial" w:eastAsia="Arial" w:hAnsi="Arial" w:cs="Arial"/>
          <w:b/>
          <w:sz w:val="22"/>
          <w:szCs w:val="22"/>
        </w:rPr>
      </w:pPr>
      <w:r>
        <w:rPr>
          <w:rFonts w:ascii="Arial" w:eastAsia="Arial" w:hAnsi="Arial" w:cs="Arial"/>
          <w:b/>
          <w:sz w:val="22"/>
          <w:szCs w:val="22"/>
        </w:rPr>
        <w:t>3</w:t>
      </w:r>
      <w:r w:rsidR="00C2071E" w:rsidRPr="00D17607">
        <w:rPr>
          <w:rFonts w:ascii="Arial" w:eastAsia="Arial" w:hAnsi="Arial" w:cs="Arial"/>
          <w:b/>
          <w:sz w:val="22"/>
          <w:szCs w:val="22"/>
        </w:rPr>
        <w:t xml:space="preserve">.2 Staff on training </w:t>
      </w:r>
      <w:proofErr w:type="spellStart"/>
      <w:r w:rsidR="00C2071E" w:rsidRPr="00D17607">
        <w:rPr>
          <w:rFonts w:ascii="Arial" w:eastAsia="Arial" w:hAnsi="Arial" w:cs="Arial"/>
          <w:b/>
          <w:sz w:val="22"/>
          <w:szCs w:val="22"/>
        </w:rPr>
        <w:t>programmes</w:t>
      </w:r>
      <w:proofErr w:type="spellEnd"/>
    </w:p>
    <w:p w14:paraId="6E7C8919" w14:textId="77777777" w:rsidR="00C2071E" w:rsidRPr="00D17607" w:rsidRDefault="00C2071E" w:rsidP="00D17607">
      <w:pPr>
        <w:spacing w:line="276" w:lineRule="auto"/>
        <w:rPr>
          <w:rFonts w:ascii="Arial" w:eastAsia="Arial" w:hAnsi="Arial" w:cs="Arial"/>
          <w:b/>
          <w:sz w:val="22"/>
          <w:szCs w:val="22"/>
        </w:rPr>
      </w:pPr>
    </w:p>
    <w:tbl>
      <w:tblPr>
        <w:tblW w:w="0" w:type="auto"/>
        <w:tblInd w:w="534" w:type="dxa"/>
        <w:tblCellMar>
          <w:left w:w="10" w:type="dxa"/>
          <w:right w:w="10" w:type="dxa"/>
        </w:tblCellMar>
        <w:tblLook w:val="04A0" w:firstRow="1" w:lastRow="0" w:firstColumn="1" w:lastColumn="0" w:noHBand="0" w:noVBand="1"/>
      </w:tblPr>
      <w:tblGrid>
        <w:gridCol w:w="2340"/>
        <w:gridCol w:w="1516"/>
        <w:gridCol w:w="1974"/>
        <w:gridCol w:w="1926"/>
      </w:tblGrid>
      <w:tr w:rsidR="00C2071E" w:rsidRPr="00D17607" w14:paraId="5237CB29" w14:textId="77777777" w:rsidTr="00C2071E">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A4662A" w14:textId="77777777" w:rsidR="00C2071E" w:rsidRPr="00D17607" w:rsidRDefault="00C2071E" w:rsidP="00D17607">
            <w:pPr>
              <w:spacing w:line="276" w:lineRule="auto"/>
              <w:rPr>
                <w:rFonts w:ascii="Arial" w:eastAsiaTheme="minorEastAsia" w:hAnsi="Arial" w:cs="Arial"/>
                <w:sz w:val="22"/>
                <w:szCs w:val="22"/>
              </w:rPr>
            </w:pPr>
            <w:r w:rsidRPr="00D17607">
              <w:rPr>
                <w:rFonts w:ascii="Arial" w:eastAsia="Arial" w:hAnsi="Arial" w:cs="Arial"/>
                <w:b/>
                <w:sz w:val="22"/>
                <w:szCs w:val="22"/>
              </w:rPr>
              <w:lastRenderedPageBreak/>
              <w:t>Name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02A41"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b/>
                <w:sz w:val="22"/>
                <w:szCs w:val="22"/>
              </w:rPr>
              <w:t>Post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91E704" w14:textId="77777777" w:rsidR="00C2071E" w:rsidRPr="00D17607" w:rsidRDefault="00C2071E" w:rsidP="00D17607">
            <w:pPr>
              <w:spacing w:line="276" w:lineRule="auto"/>
              <w:rPr>
                <w:rFonts w:ascii="Arial" w:hAnsi="Arial" w:cs="Arial"/>
                <w:sz w:val="22"/>
                <w:szCs w:val="22"/>
              </w:rPr>
            </w:pPr>
            <w:proofErr w:type="spellStart"/>
            <w:r w:rsidRPr="00D17607">
              <w:rPr>
                <w:rFonts w:ascii="Arial" w:eastAsia="Arial" w:hAnsi="Arial" w:cs="Arial"/>
                <w:b/>
                <w:sz w:val="22"/>
                <w:szCs w:val="22"/>
              </w:rPr>
              <w:t>Programme</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85168"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b/>
                <w:sz w:val="22"/>
                <w:szCs w:val="22"/>
              </w:rPr>
              <w:t>Starting date</w:t>
            </w:r>
          </w:p>
        </w:tc>
      </w:tr>
      <w:tr w:rsidR="00C2071E" w:rsidRPr="00D17607" w14:paraId="6F19F2DF"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9CF91" w14:textId="287E0561" w:rsidR="00C2071E" w:rsidRPr="00D17607" w:rsidRDefault="00093DB8" w:rsidP="00D17607">
            <w:pPr>
              <w:spacing w:line="276" w:lineRule="auto"/>
              <w:rPr>
                <w:rFonts w:ascii="Arial" w:eastAsia="Calibri" w:hAnsi="Arial" w:cs="Arial"/>
                <w:sz w:val="22"/>
                <w:szCs w:val="22"/>
              </w:rPr>
            </w:pPr>
            <w:r>
              <w:rPr>
                <w:rFonts w:ascii="Arial" w:eastAsia="Calibri" w:hAnsi="Arial" w:cs="Arial"/>
                <w:sz w:val="22"/>
                <w:szCs w:val="22"/>
              </w:rPr>
              <w:t>(edited for website)</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1CC830" w14:textId="77777777" w:rsidR="00C2071E" w:rsidRPr="00D17607" w:rsidRDefault="00C2071E" w:rsidP="00D17607">
            <w:pPr>
              <w:spacing w:line="276" w:lineRule="auto"/>
              <w:rPr>
                <w:rFonts w:ascii="Arial" w:eastAsia="Calibri" w:hAnsi="Arial" w:cs="Arial"/>
                <w:sz w:val="22"/>
                <w:szCs w:val="22"/>
              </w:rPr>
            </w:pPr>
            <w:r w:rsidRPr="00D17607">
              <w:rPr>
                <w:rFonts w:ascii="Arial" w:eastAsia="Calibri" w:hAnsi="Arial" w:cs="Arial"/>
                <w:sz w:val="22"/>
                <w:szCs w:val="22"/>
              </w:rPr>
              <w:t>NMT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38C376" w14:textId="77777777" w:rsidR="00C2071E" w:rsidRPr="00D17607" w:rsidRDefault="00C2071E" w:rsidP="00D17607">
            <w:pPr>
              <w:spacing w:line="276" w:lineRule="auto"/>
              <w:rPr>
                <w:rFonts w:ascii="Arial" w:eastAsia="Calibri" w:hAnsi="Arial" w:cs="Arial"/>
                <w:sz w:val="22"/>
                <w:szCs w:val="22"/>
              </w:rPr>
            </w:pPr>
            <w:r w:rsidRPr="00D17607">
              <w:rPr>
                <w:rFonts w:ascii="Arial" w:eastAsia="Calibri" w:hAnsi="Arial" w:cs="Arial"/>
                <w:sz w:val="22"/>
                <w:szCs w:val="22"/>
              </w:rPr>
              <w:t xml:space="preserve">Diploma In </w:t>
            </w:r>
            <w:proofErr w:type="spellStart"/>
            <w:r w:rsidRPr="00D17607">
              <w:rPr>
                <w:rFonts w:ascii="Arial" w:eastAsia="Calibri" w:hAnsi="Arial" w:cs="Arial"/>
                <w:sz w:val="22"/>
                <w:szCs w:val="22"/>
              </w:rPr>
              <w:t>Anaethesia</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F609A" w14:textId="77777777" w:rsidR="00C2071E" w:rsidRPr="00D17607" w:rsidRDefault="00C2071E" w:rsidP="00D17607">
            <w:pPr>
              <w:spacing w:line="276" w:lineRule="auto"/>
              <w:rPr>
                <w:rFonts w:ascii="Arial" w:eastAsia="Calibri" w:hAnsi="Arial" w:cs="Arial"/>
                <w:sz w:val="22"/>
                <w:szCs w:val="22"/>
              </w:rPr>
            </w:pPr>
            <w:r w:rsidRPr="00D17607">
              <w:rPr>
                <w:rFonts w:ascii="Arial" w:eastAsia="Calibri" w:hAnsi="Arial" w:cs="Arial"/>
                <w:sz w:val="22"/>
                <w:szCs w:val="22"/>
              </w:rPr>
              <w:t>November, 2019</w:t>
            </w:r>
          </w:p>
        </w:tc>
      </w:tr>
      <w:tr w:rsidR="00C2071E" w:rsidRPr="00D17607" w14:paraId="464B3058"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83A76" w14:textId="757F00CC"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377FCE"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NMT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2EF1DB"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BSc in Palliative care</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01273E"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August, 2017</w:t>
            </w:r>
          </w:p>
        </w:tc>
      </w:tr>
      <w:tr w:rsidR="00C2071E" w:rsidRPr="00D17607" w14:paraId="2B763116"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E7842" w14:textId="244E7910" w:rsidR="00C2071E" w:rsidRPr="00D17607" w:rsidRDefault="00C2071E" w:rsidP="00D17607">
            <w:pPr>
              <w:spacing w:line="276" w:lineRule="auto"/>
              <w:rPr>
                <w:rFonts w:ascii="Arial" w:eastAsiaTheme="minorEastAsia"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826C2"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NMT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C3D5D1"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Upgrading Diploma in Nursing</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EE77C8"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May, 2018</w:t>
            </w:r>
          </w:p>
        </w:tc>
      </w:tr>
      <w:tr w:rsidR="00C2071E" w:rsidRPr="00D17607" w14:paraId="0C9FDC24"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5F560" w14:textId="71872477"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362A7"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NMT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4C8766" w14:textId="77777777" w:rsidR="00C2071E" w:rsidRPr="00D17607" w:rsidRDefault="00C2071E" w:rsidP="00D17607">
            <w:pPr>
              <w:spacing w:line="276" w:lineRule="auto"/>
              <w:rPr>
                <w:rFonts w:ascii="Arial" w:hAnsi="Arial" w:cs="Arial"/>
                <w:sz w:val="22"/>
                <w:szCs w:val="22"/>
                <w:lang w:val="en-GB"/>
              </w:rPr>
            </w:pPr>
            <w:r w:rsidRPr="00D17607">
              <w:rPr>
                <w:rFonts w:ascii="Arial" w:eastAsia="Arial" w:hAnsi="Arial" w:cs="Arial"/>
                <w:sz w:val="22"/>
                <w:szCs w:val="22"/>
                <w:lang w:val="en-GB"/>
              </w:rPr>
              <w:t>E-Learning Upgrading Diploma in Nursing</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308A8" w14:textId="77777777" w:rsidR="00C2071E" w:rsidRPr="00D17607" w:rsidRDefault="00C2071E" w:rsidP="00D17607">
            <w:pPr>
              <w:spacing w:line="276" w:lineRule="auto"/>
              <w:rPr>
                <w:rFonts w:ascii="Arial" w:hAnsi="Arial" w:cs="Arial"/>
                <w:sz w:val="22"/>
                <w:szCs w:val="22"/>
                <w:lang w:val="nl-NL"/>
              </w:rPr>
            </w:pPr>
            <w:r w:rsidRPr="00D17607">
              <w:rPr>
                <w:rFonts w:ascii="Arial" w:eastAsia="Arial" w:hAnsi="Arial" w:cs="Arial"/>
                <w:sz w:val="22"/>
                <w:szCs w:val="22"/>
              </w:rPr>
              <w:t>June, 2018</w:t>
            </w:r>
          </w:p>
        </w:tc>
      </w:tr>
      <w:tr w:rsidR="00C2071E" w:rsidRPr="00D17607" w14:paraId="35D2F0BC"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D1303" w14:textId="688ED846"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F544D"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CO</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1CB57" w14:textId="21B4422E" w:rsidR="00C2071E" w:rsidRPr="00D17607" w:rsidRDefault="00C2071E" w:rsidP="00D17607">
            <w:pPr>
              <w:spacing w:line="276" w:lineRule="auto"/>
              <w:rPr>
                <w:rFonts w:ascii="Arial" w:hAnsi="Arial" w:cs="Arial"/>
                <w:sz w:val="22"/>
                <w:szCs w:val="22"/>
                <w:lang w:val="en-GB"/>
              </w:rPr>
            </w:pPr>
            <w:r w:rsidRPr="00D17607">
              <w:rPr>
                <w:rFonts w:ascii="Arial" w:eastAsia="Arial" w:hAnsi="Arial" w:cs="Arial"/>
                <w:sz w:val="22"/>
                <w:szCs w:val="22"/>
                <w:lang w:val="en-GB"/>
              </w:rPr>
              <w:t>Bachelor of Science in Obstetrics and Gynae</w:t>
            </w:r>
            <w:r w:rsidR="00A22C92" w:rsidRPr="00D17607">
              <w:rPr>
                <w:rFonts w:ascii="Arial" w:eastAsia="Arial" w:hAnsi="Arial" w:cs="Arial"/>
                <w:sz w:val="22"/>
                <w:szCs w:val="22"/>
                <w:lang w:val="en-GB"/>
              </w:rPr>
              <w:t>cology</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29962" w14:textId="77777777" w:rsidR="00C2071E" w:rsidRPr="00D17607" w:rsidRDefault="00C2071E" w:rsidP="00D17607">
            <w:pPr>
              <w:spacing w:line="276" w:lineRule="auto"/>
              <w:rPr>
                <w:rFonts w:ascii="Arial" w:hAnsi="Arial" w:cs="Arial"/>
                <w:sz w:val="22"/>
                <w:szCs w:val="22"/>
                <w:lang w:val="nl-NL"/>
              </w:rPr>
            </w:pPr>
            <w:r w:rsidRPr="00D17607">
              <w:rPr>
                <w:rFonts w:ascii="Arial" w:eastAsia="Arial" w:hAnsi="Arial" w:cs="Arial"/>
                <w:sz w:val="22"/>
                <w:szCs w:val="22"/>
              </w:rPr>
              <w:t>August, 2018</w:t>
            </w:r>
          </w:p>
        </w:tc>
      </w:tr>
      <w:tr w:rsidR="00C2071E" w:rsidRPr="00D17607" w14:paraId="6B5DB4B8"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A359C" w14:textId="4B0BD6C3"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97A64C"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Pharmacy Assistant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37891"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Diploma in Pharmacy</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52D0B"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September, 2018</w:t>
            </w:r>
          </w:p>
        </w:tc>
      </w:tr>
      <w:tr w:rsidR="00C2071E" w:rsidRPr="00D17607" w14:paraId="1564E238"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AD9C1" w14:textId="203ACECF"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06B99"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RN</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1CA60C" w14:textId="77777777" w:rsidR="00C2071E" w:rsidRPr="00D17607" w:rsidRDefault="00C2071E" w:rsidP="00D17607">
            <w:pPr>
              <w:spacing w:line="276" w:lineRule="auto"/>
              <w:rPr>
                <w:rFonts w:ascii="Arial" w:hAnsi="Arial" w:cs="Arial"/>
                <w:sz w:val="22"/>
                <w:szCs w:val="22"/>
                <w:lang w:val="en-GB"/>
              </w:rPr>
            </w:pPr>
            <w:r w:rsidRPr="00D17607">
              <w:rPr>
                <w:rFonts w:ascii="Arial" w:eastAsia="Arial" w:hAnsi="Arial" w:cs="Arial"/>
                <w:sz w:val="22"/>
                <w:szCs w:val="22"/>
                <w:lang w:val="en-GB"/>
              </w:rPr>
              <w:t>Bachelor of Science in Nursing</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1AEF8E" w14:textId="77777777" w:rsidR="00C2071E" w:rsidRPr="00D17607" w:rsidRDefault="00C2071E" w:rsidP="00D17607">
            <w:pPr>
              <w:spacing w:line="276" w:lineRule="auto"/>
              <w:rPr>
                <w:rFonts w:ascii="Arial" w:hAnsi="Arial" w:cs="Arial"/>
                <w:sz w:val="22"/>
                <w:szCs w:val="22"/>
                <w:lang w:val="nl-NL"/>
              </w:rPr>
            </w:pPr>
            <w:r w:rsidRPr="00D17607">
              <w:rPr>
                <w:rFonts w:ascii="Arial" w:eastAsia="Arial" w:hAnsi="Arial" w:cs="Arial"/>
                <w:sz w:val="22"/>
                <w:szCs w:val="22"/>
              </w:rPr>
              <w:t>November, 2018</w:t>
            </w:r>
          </w:p>
        </w:tc>
      </w:tr>
      <w:tr w:rsidR="00C2071E" w:rsidRPr="00D17607" w14:paraId="6559A785"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474AB2" w14:textId="0B1C981F"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96C05"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Accountant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20876" w14:textId="77777777" w:rsidR="00C2071E" w:rsidRPr="00D17607" w:rsidRDefault="00C2071E" w:rsidP="00D17607">
            <w:pPr>
              <w:spacing w:line="276" w:lineRule="auto"/>
              <w:rPr>
                <w:rFonts w:ascii="Arial" w:hAnsi="Arial" w:cs="Arial"/>
                <w:sz w:val="22"/>
                <w:szCs w:val="22"/>
              </w:rPr>
            </w:pPr>
            <w:proofErr w:type="spellStart"/>
            <w:r w:rsidRPr="00D17607">
              <w:rPr>
                <w:rFonts w:ascii="Arial" w:eastAsia="Arial" w:hAnsi="Arial" w:cs="Arial"/>
                <w:sz w:val="22"/>
                <w:szCs w:val="22"/>
              </w:rPr>
              <w:t>Masters</w:t>
            </w:r>
            <w:proofErr w:type="spellEnd"/>
            <w:r w:rsidRPr="00D17607">
              <w:rPr>
                <w:rFonts w:ascii="Arial" w:eastAsia="Arial" w:hAnsi="Arial" w:cs="Arial"/>
                <w:sz w:val="22"/>
                <w:szCs w:val="22"/>
              </w:rPr>
              <w:t xml:space="preserve"> Degree in Accounting</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B4818"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August 2017</w:t>
            </w:r>
          </w:p>
        </w:tc>
      </w:tr>
      <w:tr w:rsidR="00C2071E" w:rsidRPr="00D17607" w14:paraId="481E4635"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C7B40" w14:textId="63048439"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1093D" w14:textId="77777777" w:rsidR="00C2071E" w:rsidRPr="00D17607" w:rsidRDefault="00C2071E" w:rsidP="00D17607">
            <w:pPr>
              <w:spacing w:line="276" w:lineRule="auto"/>
              <w:rPr>
                <w:rFonts w:ascii="Arial" w:hAnsi="Arial" w:cs="Arial"/>
                <w:sz w:val="22"/>
                <w:szCs w:val="22"/>
              </w:rPr>
            </w:pPr>
            <w:proofErr w:type="spellStart"/>
            <w:r w:rsidRPr="00D17607">
              <w:rPr>
                <w:rFonts w:ascii="Arial" w:eastAsia="Arial" w:hAnsi="Arial" w:cs="Arial"/>
                <w:sz w:val="22"/>
                <w:szCs w:val="22"/>
              </w:rPr>
              <w:t>Snr</w:t>
            </w:r>
            <w:proofErr w:type="spellEnd"/>
            <w:r w:rsidRPr="00D17607">
              <w:rPr>
                <w:rFonts w:ascii="Arial" w:eastAsia="Arial" w:hAnsi="Arial" w:cs="Arial"/>
                <w:sz w:val="22"/>
                <w:szCs w:val="22"/>
              </w:rPr>
              <w:t xml:space="preserve"> Assistant Accountant</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C2B79"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Bachelor of Accountancy</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C9147"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October, 2018</w:t>
            </w:r>
          </w:p>
        </w:tc>
      </w:tr>
      <w:tr w:rsidR="00C2071E" w:rsidRPr="00D17607" w14:paraId="77B4928C" w14:textId="77777777" w:rsidTr="00093DB8">
        <w:trPr>
          <w:trHeight w:val="1"/>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82AEE" w14:textId="3F5169EE" w:rsidR="00C2071E" w:rsidRPr="00D17607" w:rsidRDefault="00C2071E" w:rsidP="00D17607">
            <w:pPr>
              <w:spacing w:line="276" w:lineRule="auto"/>
              <w:rPr>
                <w:rFonts w:ascii="Arial" w:hAnsi="Arial" w:cs="Arial"/>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3D7D5"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Nurse Midwife Technician</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BEB62"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Degree in Midwifery</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1E2C0"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September, 2019</w:t>
            </w:r>
          </w:p>
        </w:tc>
      </w:tr>
    </w:tbl>
    <w:p w14:paraId="78DE2DB6" w14:textId="77777777" w:rsidR="00C2071E" w:rsidRPr="00D17607" w:rsidRDefault="00C2071E" w:rsidP="00D17607">
      <w:pPr>
        <w:spacing w:line="276" w:lineRule="auto"/>
        <w:rPr>
          <w:rFonts w:ascii="Arial" w:eastAsia="Cambria" w:hAnsi="Arial" w:cs="Arial"/>
          <w:sz w:val="22"/>
          <w:szCs w:val="22"/>
        </w:rPr>
      </w:pPr>
    </w:p>
    <w:tbl>
      <w:tblPr>
        <w:tblW w:w="0" w:type="auto"/>
        <w:tblInd w:w="98" w:type="dxa"/>
        <w:tblCellMar>
          <w:left w:w="10" w:type="dxa"/>
          <w:right w:w="10" w:type="dxa"/>
        </w:tblCellMar>
        <w:tblLook w:val="04A0" w:firstRow="1" w:lastRow="0" w:firstColumn="1" w:lastColumn="0" w:noHBand="0" w:noVBand="1"/>
      </w:tblPr>
      <w:tblGrid>
        <w:gridCol w:w="2775"/>
        <w:gridCol w:w="2320"/>
        <w:gridCol w:w="3097"/>
      </w:tblGrid>
      <w:tr w:rsidR="00C2071E" w:rsidRPr="00D17607" w14:paraId="79E470F5" w14:textId="77777777" w:rsidTr="00093DB8">
        <w:trPr>
          <w:trHeight w:val="1"/>
        </w:trPr>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8C955A" w14:textId="77777777" w:rsidR="00C2071E" w:rsidRPr="00D17607" w:rsidRDefault="00C2071E" w:rsidP="00D17607">
            <w:pPr>
              <w:spacing w:line="276" w:lineRule="auto"/>
              <w:rPr>
                <w:rFonts w:ascii="Arial" w:eastAsiaTheme="minorEastAsia" w:hAnsi="Arial" w:cs="Arial"/>
                <w:sz w:val="22"/>
                <w:szCs w:val="22"/>
                <w:lang w:val="en-GB"/>
              </w:rPr>
            </w:pPr>
            <w:r w:rsidRPr="00D17607">
              <w:rPr>
                <w:rFonts w:ascii="Arial" w:eastAsia="Arial" w:hAnsi="Arial" w:cs="Arial"/>
                <w:b/>
                <w:sz w:val="22"/>
                <w:szCs w:val="22"/>
                <w:lang w:val="en-GB"/>
              </w:rPr>
              <w:t>Staff returning from training programmes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A8FCF" w14:textId="77777777" w:rsidR="00C2071E" w:rsidRPr="00D17607" w:rsidRDefault="00C2071E" w:rsidP="00D17607">
            <w:pPr>
              <w:spacing w:line="276" w:lineRule="auto"/>
              <w:rPr>
                <w:rFonts w:ascii="Arial" w:hAnsi="Arial" w:cs="Arial"/>
                <w:sz w:val="22"/>
                <w:szCs w:val="22"/>
                <w:lang w:val="nl-NL"/>
              </w:rPr>
            </w:pPr>
            <w:proofErr w:type="spellStart"/>
            <w:r w:rsidRPr="00D17607">
              <w:rPr>
                <w:rFonts w:ascii="Arial" w:eastAsia="Arial" w:hAnsi="Arial" w:cs="Arial"/>
                <w:b/>
                <w:sz w:val="22"/>
                <w:szCs w:val="22"/>
              </w:rPr>
              <w:t>Programme</w:t>
            </w:r>
            <w:proofErr w:type="spellEnd"/>
          </w:p>
        </w:tc>
        <w:tc>
          <w:tcPr>
            <w:tcW w:w="3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BEA9E"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b/>
                <w:sz w:val="22"/>
                <w:szCs w:val="22"/>
              </w:rPr>
              <w:t>Date reported for duties</w:t>
            </w:r>
          </w:p>
        </w:tc>
      </w:tr>
      <w:tr w:rsidR="00C2071E" w:rsidRPr="00D17607" w14:paraId="0E3C24BB" w14:textId="77777777" w:rsidTr="00093DB8">
        <w:tc>
          <w:tcPr>
            <w:tcW w:w="2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E64BC" w14:textId="5E245B0C" w:rsidR="00C2071E" w:rsidRPr="00D17607" w:rsidRDefault="00093DB8" w:rsidP="00D17607">
            <w:pPr>
              <w:spacing w:line="276" w:lineRule="auto"/>
              <w:rPr>
                <w:rFonts w:ascii="Arial" w:hAnsi="Arial" w:cs="Arial"/>
                <w:sz w:val="22"/>
                <w:szCs w:val="22"/>
              </w:rPr>
            </w:pPr>
            <w:r>
              <w:rPr>
                <w:rFonts w:ascii="Arial" w:eastAsia="Arial" w:hAnsi="Arial" w:cs="Arial"/>
                <w:sz w:val="22"/>
                <w:szCs w:val="22"/>
              </w:rPr>
              <w:t>(edited)</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B5258" w14:textId="77777777" w:rsidR="00C2071E" w:rsidRPr="00D17607" w:rsidRDefault="00C2071E" w:rsidP="00D17607">
            <w:pPr>
              <w:spacing w:line="276" w:lineRule="auto"/>
              <w:rPr>
                <w:rFonts w:ascii="Arial" w:hAnsi="Arial" w:cs="Arial"/>
                <w:sz w:val="22"/>
                <w:szCs w:val="22"/>
              </w:rPr>
            </w:pPr>
            <w:r w:rsidRPr="00D17607">
              <w:rPr>
                <w:rFonts w:ascii="Arial" w:eastAsia="Arial" w:hAnsi="Arial" w:cs="Arial"/>
                <w:sz w:val="22"/>
                <w:szCs w:val="22"/>
              </w:rPr>
              <w:t xml:space="preserve">BSc Obstetrics and </w:t>
            </w:r>
            <w:proofErr w:type="spellStart"/>
            <w:r w:rsidRPr="00D17607">
              <w:rPr>
                <w:rFonts w:ascii="Arial" w:eastAsia="Arial" w:hAnsi="Arial" w:cs="Arial"/>
                <w:sz w:val="22"/>
                <w:szCs w:val="22"/>
              </w:rPr>
              <w:t>Gynaecology</w:t>
            </w:r>
            <w:proofErr w:type="spellEnd"/>
          </w:p>
        </w:tc>
        <w:tc>
          <w:tcPr>
            <w:tcW w:w="3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2CFD7" w14:textId="66A5A131" w:rsidR="00C2071E" w:rsidRPr="00D17607" w:rsidRDefault="00C2071E" w:rsidP="00D17607">
            <w:pPr>
              <w:spacing w:line="276" w:lineRule="auto"/>
              <w:rPr>
                <w:rFonts w:ascii="Arial" w:eastAsia="Calibri" w:hAnsi="Arial" w:cs="Arial"/>
                <w:sz w:val="22"/>
                <w:szCs w:val="22"/>
              </w:rPr>
            </w:pPr>
            <w:r w:rsidRPr="00D17607">
              <w:rPr>
                <w:rFonts w:ascii="Arial" w:eastAsia="Calibri" w:hAnsi="Arial" w:cs="Arial"/>
                <w:sz w:val="22"/>
                <w:szCs w:val="22"/>
              </w:rPr>
              <w:t>1-12-2020</w:t>
            </w:r>
          </w:p>
        </w:tc>
      </w:tr>
    </w:tbl>
    <w:p w14:paraId="3459C132" w14:textId="77777777" w:rsidR="00C2071E" w:rsidRPr="00D17607" w:rsidRDefault="00C2071E" w:rsidP="00D17607">
      <w:pPr>
        <w:spacing w:line="276" w:lineRule="auto"/>
        <w:rPr>
          <w:rFonts w:ascii="Arial" w:eastAsia="Cambria" w:hAnsi="Arial" w:cs="Arial"/>
          <w:sz w:val="22"/>
          <w:szCs w:val="22"/>
        </w:rPr>
      </w:pPr>
    </w:p>
    <w:p w14:paraId="72557BE5" w14:textId="77777777" w:rsidR="00C2071E" w:rsidRPr="00D17607" w:rsidRDefault="00C2071E" w:rsidP="00D17607">
      <w:pPr>
        <w:spacing w:line="276" w:lineRule="auto"/>
        <w:rPr>
          <w:rFonts w:ascii="Arial" w:eastAsia="Arial" w:hAnsi="Arial" w:cs="Arial"/>
          <w:b/>
          <w:sz w:val="22"/>
          <w:szCs w:val="22"/>
        </w:rPr>
      </w:pPr>
    </w:p>
    <w:p w14:paraId="47A3F0A8" w14:textId="77777777" w:rsidR="00C2071E" w:rsidRPr="00D17607" w:rsidRDefault="00C2071E" w:rsidP="00D17607">
      <w:pPr>
        <w:spacing w:line="276" w:lineRule="auto"/>
        <w:rPr>
          <w:rFonts w:ascii="Arial" w:hAnsi="Arial" w:cs="Arial"/>
          <w:sz w:val="22"/>
          <w:szCs w:val="22"/>
        </w:rPr>
      </w:pPr>
    </w:p>
    <w:p w14:paraId="7F09B644" w14:textId="77777777" w:rsidR="00BE7AC9" w:rsidRPr="00D17607" w:rsidRDefault="00BE7AC9" w:rsidP="00D17607">
      <w:pPr>
        <w:spacing w:line="276" w:lineRule="auto"/>
        <w:rPr>
          <w:rFonts w:ascii="Arial" w:hAnsi="Arial" w:cs="Arial"/>
          <w:b/>
          <w:sz w:val="22"/>
          <w:szCs w:val="22"/>
        </w:rPr>
      </w:pPr>
      <w:r w:rsidRPr="00D17607">
        <w:rPr>
          <w:rFonts w:ascii="Arial" w:hAnsi="Arial" w:cs="Arial"/>
          <w:b/>
          <w:sz w:val="22"/>
          <w:szCs w:val="22"/>
        </w:rPr>
        <w:t>4. Financial report</w:t>
      </w:r>
    </w:p>
    <w:p w14:paraId="32A2537A" w14:textId="77777777" w:rsidR="00BE7AC9" w:rsidRPr="00D17607" w:rsidRDefault="00BE7AC9" w:rsidP="00D17607">
      <w:pPr>
        <w:spacing w:line="276" w:lineRule="auto"/>
        <w:rPr>
          <w:rFonts w:ascii="Arial" w:hAnsi="Arial" w:cs="Arial"/>
          <w:b/>
          <w:sz w:val="22"/>
          <w:szCs w:val="22"/>
        </w:rPr>
      </w:pPr>
    </w:p>
    <w:p w14:paraId="3F93DCB4" w14:textId="77777777" w:rsidR="00641214" w:rsidRDefault="00BE7AC9" w:rsidP="00D17607">
      <w:pPr>
        <w:spacing w:line="276" w:lineRule="auto"/>
        <w:rPr>
          <w:rFonts w:ascii="Arial" w:hAnsi="Arial" w:cs="Arial"/>
          <w:sz w:val="22"/>
          <w:szCs w:val="22"/>
        </w:rPr>
      </w:pPr>
      <w:r w:rsidRPr="00641214">
        <w:rPr>
          <w:rFonts w:ascii="Arial" w:hAnsi="Arial" w:cs="Arial"/>
          <w:sz w:val="22"/>
          <w:szCs w:val="22"/>
        </w:rPr>
        <w:t>The hospital continues to be supported by the Malawi Ministry of Health, through the pa</w:t>
      </w:r>
      <w:r w:rsidR="00A3127F" w:rsidRPr="00641214">
        <w:rPr>
          <w:rFonts w:ascii="Arial" w:hAnsi="Arial" w:cs="Arial"/>
          <w:sz w:val="22"/>
          <w:szCs w:val="22"/>
        </w:rPr>
        <w:t>yment of salaries via</w:t>
      </w:r>
      <w:r w:rsidR="004E09D9" w:rsidRPr="00641214">
        <w:rPr>
          <w:rFonts w:ascii="Arial" w:hAnsi="Arial" w:cs="Arial"/>
          <w:sz w:val="22"/>
          <w:szCs w:val="22"/>
        </w:rPr>
        <w:t xml:space="preserve"> CHAM.  The </w:t>
      </w:r>
      <w:r w:rsidRPr="00641214">
        <w:rPr>
          <w:rFonts w:ascii="Arial" w:hAnsi="Arial" w:cs="Arial"/>
          <w:sz w:val="22"/>
          <w:szCs w:val="22"/>
        </w:rPr>
        <w:t xml:space="preserve">Service Level Agreement reached with </w:t>
      </w:r>
      <w:proofErr w:type="spellStart"/>
      <w:r w:rsidRPr="00641214">
        <w:rPr>
          <w:rFonts w:ascii="Arial" w:hAnsi="Arial" w:cs="Arial"/>
          <w:sz w:val="22"/>
          <w:szCs w:val="22"/>
        </w:rPr>
        <w:t>Mulanje</w:t>
      </w:r>
      <w:proofErr w:type="spellEnd"/>
      <w:r w:rsidR="006926E6" w:rsidRPr="00641214">
        <w:rPr>
          <w:rFonts w:ascii="Arial" w:hAnsi="Arial" w:cs="Arial"/>
          <w:sz w:val="22"/>
          <w:szCs w:val="22"/>
        </w:rPr>
        <w:t xml:space="preserve"> </w:t>
      </w:r>
      <w:r w:rsidRPr="00641214">
        <w:rPr>
          <w:rFonts w:ascii="Arial" w:hAnsi="Arial" w:cs="Arial"/>
          <w:sz w:val="22"/>
          <w:szCs w:val="22"/>
        </w:rPr>
        <w:t>DHO</w:t>
      </w:r>
      <w:r w:rsidR="004E09D9" w:rsidRPr="00641214">
        <w:rPr>
          <w:rFonts w:ascii="Arial" w:hAnsi="Arial" w:cs="Arial"/>
          <w:sz w:val="22"/>
          <w:szCs w:val="22"/>
        </w:rPr>
        <w:t xml:space="preserve"> is </w:t>
      </w:r>
      <w:r w:rsidR="006926E6" w:rsidRPr="00641214">
        <w:rPr>
          <w:rFonts w:ascii="Arial" w:hAnsi="Arial" w:cs="Arial"/>
          <w:sz w:val="22"/>
          <w:szCs w:val="22"/>
        </w:rPr>
        <w:t>due to be</w:t>
      </w:r>
      <w:r w:rsidR="004E09D9" w:rsidRPr="00641214">
        <w:rPr>
          <w:rFonts w:ascii="Arial" w:hAnsi="Arial" w:cs="Arial"/>
          <w:sz w:val="22"/>
          <w:szCs w:val="22"/>
        </w:rPr>
        <w:t xml:space="preserve"> paid</w:t>
      </w:r>
      <w:r w:rsidR="00BB5B02" w:rsidRPr="00641214">
        <w:rPr>
          <w:rFonts w:ascii="Arial" w:hAnsi="Arial" w:cs="Arial"/>
          <w:sz w:val="22"/>
          <w:szCs w:val="22"/>
        </w:rPr>
        <w:t xml:space="preserve"> for </w:t>
      </w:r>
      <w:r w:rsidR="00641214" w:rsidRPr="00641214">
        <w:rPr>
          <w:rFonts w:ascii="Arial" w:hAnsi="Arial" w:cs="Arial"/>
          <w:sz w:val="22"/>
          <w:szCs w:val="22"/>
        </w:rPr>
        <w:t>September-December 2020, with outstanding amounts going back to 2016</w:t>
      </w:r>
      <w:r w:rsidR="006926E6" w:rsidRPr="00641214">
        <w:rPr>
          <w:rFonts w:ascii="Arial" w:hAnsi="Arial" w:cs="Arial"/>
          <w:sz w:val="22"/>
          <w:szCs w:val="22"/>
        </w:rPr>
        <w:t>.</w:t>
      </w:r>
      <w:r w:rsidR="00641214" w:rsidRPr="00641214">
        <w:rPr>
          <w:rFonts w:ascii="Arial" w:hAnsi="Arial" w:cs="Arial"/>
          <w:sz w:val="22"/>
          <w:szCs w:val="22"/>
        </w:rPr>
        <w:t xml:space="preserve"> The total outstanding SLA payment is MK 128,985,278 as per 31-12-2020.</w:t>
      </w:r>
    </w:p>
    <w:p w14:paraId="1B54813F" w14:textId="77777777" w:rsidR="00641214" w:rsidRDefault="00641214" w:rsidP="00D17607">
      <w:pPr>
        <w:spacing w:line="276" w:lineRule="auto"/>
        <w:rPr>
          <w:rFonts w:ascii="Arial" w:hAnsi="Arial" w:cs="Arial"/>
          <w:sz w:val="22"/>
          <w:szCs w:val="22"/>
        </w:rPr>
      </w:pPr>
    </w:p>
    <w:p w14:paraId="1965045D" w14:textId="55A56567" w:rsidR="00155B75" w:rsidRPr="00D17607" w:rsidRDefault="006926E6" w:rsidP="00D17607">
      <w:pPr>
        <w:spacing w:line="276" w:lineRule="auto"/>
        <w:rPr>
          <w:rFonts w:ascii="Arial" w:hAnsi="Arial" w:cs="Arial"/>
          <w:sz w:val="22"/>
          <w:szCs w:val="22"/>
        </w:rPr>
      </w:pPr>
      <w:r w:rsidRPr="00D17607">
        <w:rPr>
          <w:rFonts w:ascii="Arial" w:hAnsi="Arial" w:cs="Arial"/>
          <w:sz w:val="22"/>
          <w:szCs w:val="22"/>
        </w:rPr>
        <w:t xml:space="preserve"> </w:t>
      </w:r>
      <w:r w:rsidR="008B63D1" w:rsidRPr="00D17607">
        <w:rPr>
          <w:rFonts w:ascii="Arial" w:hAnsi="Arial" w:cs="Arial"/>
          <w:sz w:val="22"/>
          <w:szCs w:val="22"/>
        </w:rPr>
        <w:t>Account</w:t>
      </w:r>
      <w:r w:rsidR="004E09D9" w:rsidRPr="00D17607">
        <w:rPr>
          <w:rFonts w:ascii="Arial" w:hAnsi="Arial" w:cs="Arial"/>
          <w:sz w:val="22"/>
          <w:szCs w:val="22"/>
        </w:rPr>
        <w:t xml:space="preserve">s have been audited to </w:t>
      </w:r>
      <w:r w:rsidR="00AA46FE" w:rsidRPr="00D17607">
        <w:rPr>
          <w:rFonts w:ascii="Arial" w:hAnsi="Arial" w:cs="Arial"/>
          <w:sz w:val="22"/>
          <w:szCs w:val="22"/>
        </w:rPr>
        <w:t xml:space="preserve">end </w:t>
      </w:r>
      <w:r w:rsidR="00C2071E" w:rsidRPr="00D17607">
        <w:rPr>
          <w:rFonts w:ascii="Arial" w:hAnsi="Arial" w:cs="Arial"/>
          <w:sz w:val="22"/>
          <w:szCs w:val="22"/>
        </w:rPr>
        <w:t>June 2020 and will be signed on 20</w:t>
      </w:r>
      <w:r w:rsidR="00612E5A" w:rsidRPr="00D17607">
        <w:rPr>
          <w:rFonts w:ascii="Arial" w:hAnsi="Arial" w:cs="Arial"/>
          <w:sz w:val="22"/>
          <w:szCs w:val="22"/>
          <w:vertAlign w:val="superscript"/>
        </w:rPr>
        <w:t>th</w:t>
      </w:r>
      <w:r w:rsidR="00C2071E" w:rsidRPr="00D17607">
        <w:rPr>
          <w:rFonts w:ascii="Arial" w:hAnsi="Arial" w:cs="Arial"/>
          <w:sz w:val="22"/>
          <w:szCs w:val="22"/>
        </w:rPr>
        <w:t xml:space="preserve"> February, 2021</w:t>
      </w:r>
      <w:r w:rsidR="008B63D1" w:rsidRPr="00D17607">
        <w:rPr>
          <w:rFonts w:ascii="Arial" w:hAnsi="Arial" w:cs="Arial"/>
          <w:sz w:val="22"/>
          <w:szCs w:val="22"/>
        </w:rPr>
        <w:t xml:space="preserve">. </w:t>
      </w:r>
    </w:p>
    <w:p w14:paraId="53652280" w14:textId="4364528A" w:rsidR="00BE7AC9" w:rsidRPr="00D17607" w:rsidRDefault="00A3127F" w:rsidP="00D17607">
      <w:pPr>
        <w:spacing w:line="276" w:lineRule="auto"/>
        <w:rPr>
          <w:rFonts w:ascii="Arial" w:hAnsi="Arial" w:cs="Arial"/>
          <w:sz w:val="22"/>
          <w:szCs w:val="22"/>
        </w:rPr>
      </w:pPr>
      <w:r w:rsidRPr="00D17607">
        <w:rPr>
          <w:rFonts w:ascii="Arial" w:hAnsi="Arial" w:cs="Arial"/>
          <w:sz w:val="22"/>
          <w:szCs w:val="22"/>
        </w:rPr>
        <w:t>I</w:t>
      </w:r>
      <w:r w:rsidR="00BE7AC9" w:rsidRPr="00D17607">
        <w:rPr>
          <w:rFonts w:ascii="Arial" w:hAnsi="Arial" w:cs="Arial"/>
          <w:sz w:val="22"/>
          <w:szCs w:val="22"/>
        </w:rPr>
        <w:t>ncome and expenditure statement</w:t>
      </w:r>
      <w:r w:rsidR="006306FF" w:rsidRPr="00D17607">
        <w:rPr>
          <w:rFonts w:ascii="Arial" w:hAnsi="Arial" w:cs="Arial"/>
          <w:sz w:val="22"/>
          <w:szCs w:val="22"/>
        </w:rPr>
        <w:t>s</w:t>
      </w:r>
      <w:r w:rsidR="00BE7AC9" w:rsidRPr="00D17607">
        <w:rPr>
          <w:rFonts w:ascii="Arial" w:hAnsi="Arial" w:cs="Arial"/>
          <w:sz w:val="22"/>
          <w:szCs w:val="22"/>
        </w:rPr>
        <w:t xml:space="preserve"> for</w:t>
      </w:r>
      <w:r w:rsidR="00641214">
        <w:rPr>
          <w:rFonts w:ascii="Arial" w:hAnsi="Arial" w:cs="Arial"/>
          <w:sz w:val="22"/>
          <w:szCs w:val="22"/>
        </w:rPr>
        <w:t xml:space="preserve"> July 2020</w:t>
      </w:r>
      <w:r w:rsidR="006926E6" w:rsidRPr="00D17607">
        <w:rPr>
          <w:rFonts w:ascii="Arial" w:hAnsi="Arial" w:cs="Arial"/>
          <w:sz w:val="22"/>
          <w:szCs w:val="22"/>
        </w:rPr>
        <w:t xml:space="preserve"> – </w:t>
      </w:r>
      <w:r w:rsidR="00612E5A" w:rsidRPr="00D17607">
        <w:rPr>
          <w:rFonts w:ascii="Arial" w:hAnsi="Arial" w:cs="Arial"/>
          <w:sz w:val="22"/>
          <w:szCs w:val="22"/>
        </w:rPr>
        <w:t xml:space="preserve">December </w:t>
      </w:r>
      <w:r w:rsidR="006926E6" w:rsidRPr="00D17607">
        <w:rPr>
          <w:rFonts w:ascii="Arial" w:hAnsi="Arial" w:cs="Arial"/>
          <w:sz w:val="22"/>
          <w:szCs w:val="22"/>
        </w:rPr>
        <w:t>20</w:t>
      </w:r>
      <w:r w:rsidR="00641214">
        <w:rPr>
          <w:rFonts w:ascii="Arial" w:hAnsi="Arial" w:cs="Arial"/>
          <w:sz w:val="22"/>
          <w:szCs w:val="22"/>
        </w:rPr>
        <w:t>20</w:t>
      </w:r>
      <w:r w:rsidR="006306FF" w:rsidRPr="00D17607">
        <w:rPr>
          <w:rFonts w:ascii="Arial" w:hAnsi="Arial" w:cs="Arial"/>
          <w:sz w:val="22"/>
          <w:szCs w:val="22"/>
        </w:rPr>
        <w:t xml:space="preserve"> will be presented to the Synod Health Board</w:t>
      </w:r>
      <w:r w:rsidR="00612E5A" w:rsidRPr="00D17607">
        <w:rPr>
          <w:rFonts w:ascii="Arial" w:hAnsi="Arial" w:cs="Arial"/>
          <w:sz w:val="22"/>
          <w:szCs w:val="22"/>
        </w:rPr>
        <w:t xml:space="preserve"> together with the audited accounts.</w:t>
      </w:r>
    </w:p>
    <w:p w14:paraId="69E9639C" w14:textId="77777777" w:rsidR="0028251C" w:rsidRPr="00D17607" w:rsidRDefault="0028251C" w:rsidP="00D17607">
      <w:pPr>
        <w:spacing w:line="276" w:lineRule="auto"/>
        <w:rPr>
          <w:rFonts w:ascii="Arial" w:hAnsi="Arial" w:cs="Arial"/>
          <w:sz w:val="22"/>
          <w:szCs w:val="22"/>
        </w:rPr>
      </w:pPr>
    </w:p>
    <w:p w14:paraId="399F5314" w14:textId="77777777" w:rsidR="00BE7AC9" w:rsidRPr="00D17607" w:rsidRDefault="00BE7AC9" w:rsidP="00D17607">
      <w:pPr>
        <w:spacing w:line="276" w:lineRule="auto"/>
        <w:rPr>
          <w:rFonts w:ascii="Arial" w:hAnsi="Arial" w:cs="Arial"/>
          <w:sz w:val="22"/>
          <w:szCs w:val="22"/>
        </w:rPr>
      </w:pPr>
      <w:r w:rsidRPr="00D17607">
        <w:rPr>
          <w:rFonts w:ascii="Arial" w:hAnsi="Arial" w:cs="Arial"/>
          <w:sz w:val="22"/>
          <w:szCs w:val="22"/>
        </w:rPr>
        <w:t xml:space="preserve">Submitted for the information of the Blantyre Synod </w:t>
      </w:r>
      <w:r w:rsidR="004A4945" w:rsidRPr="00D17607">
        <w:rPr>
          <w:rFonts w:ascii="Arial" w:hAnsi="Arial" w:cs="Arial"/>
          <w:sz w:val="22"/>
          <w:szCs w:val="22"/>
        </w:rPr>
        <w:t>Health Board.</w:t>
      </w:r>
    </w:p>
    <w:p w14:paraId="30430653" w14:textId="77777777" w:rsidR="009D2D09" w:rsidRDefault="009D2D09" w:rsidP="00D17607">
      <w:pPr>
        <w:spacing w:line="276" w:lineRule="auto"/>
        <w:rPr>
          <w:rFonts w:ascii="Arial" w:hAnsi="Arial" w:cs="Arial"/>
          <w:sz w:val="22"/>
          <w:szCs w:val="22"/>
        </w:rPr>
      </w:pPr>
    </w:p>
    <w:p w14:paraId="78FF4926" w14:textId="77777777" w:rsidR="00D17607" w:rsidRDefault="00D17607" w:rsidP="00D17607">
      <w:pPr>
        <w:spacing w:line="276" w:lineRule="auto"/>
        <w:rPr>
          <w:rFonts w:ascii="Arial" w:hAnsi="Arial" w:cs="Arial"/>
          <w:sz w:val="22"/>
          <w:szCs w:val="22"/>
        </w:rPr>
      </w:pPr>
    </w:p>
    <w:p w14:paraId="507C870D" w14:textId="77777777" w:rsidR="002D72EB" w:rsidRDefault="002D72EB" w:rsidP="00D17607">
      <w:pPr>
        <w:spacing w:line="276" w:lineRule="auto"/>
        <w:rPr>
          <w:rFonts w:ascii="Arial" w:hAnsi="Arial" w:cs="Arial"/>
          <w:sz w:val="22"/>
          <w:szCs w:val="22"/>
        </w:rPr>
      </w:pPr>
    </w:p>
    <w:p w14:paraId="7FB698E4" w14:textId="77777777" w:rsidR="002D72EB" w:rsidRPr="00D17607" w:rsidRDefault="002D72EB" w:rsidP="002D72EB">
      <w:pPr>
        <w:spacing w:line="276" w:lineRule="auto"/>
        <w:rPr>
          <w:rFonts w:ascii="Arial" w:hAnsi="Arial" w:cs="Arial"/>
          <w:sz w:val="22"/>
          <w:szCs w:val="22"/>
        </w:rPr>
      </w:pPr>
      <w:r>
        <w:rPr>
          <w:rFonts w:ascii="Arial" w:hAnsi="Arial" w:cs="Arial"/>
          <w:sz w:val="22"/>
          <w:szCs w:val="22"/>
        </w:rPr>
        <w:t>For more information and reports: see www.mmh.mw</w:t>
      </w:r>
    </w:p>
    <w:p w14:paraId="74A61D27" w14:textId="77777777" w:rsidR="00D17607" w:rsidRDefault="00D17607" w:rsidP="00D17607">
      <w:pPr>
        <w:spacing w:line="276" w:lineRule="auto"/>
        <w:rPr>
          <w:rFonts w:ascii="Arial" w:hAnsi="Arial" w:cs="Arial"/>
          <w:sz w:val="22"/>
          <w:szCs w:val="22"/>
        </w:rPr>
      </w:pPr>
    </w:p>
    <w:p w14:paraId="23B9662B" w14:textId="77777777" w:rsidR="00D17607" w:rsidRPr="00D17607" w:rsidRDefault="00D17607" w:rsidP="00D17607">
      <w:pPr>
        <w:spacing w:line="276" w:lineRule="auto"/>
        <w:rPr>
          <w:rFonts w:ascii="Arial" w:hAnsi="Arial" w:cs="Arial"/>
          <w:sz w:val="22"/>
          <w:szCs w:val="22"/>
        </w:rPr>
      </w:pPr>
    </w:p>
    <w:p w14:paraId="165672C0" w14:textId="77777777" w:rsidR="009D2D09" w:rsidRPr="00D17607" w:rsidRDefault="00BE7AC9" w:rsidP="00D17607">
      <w:pPr>
        <w:spacing w:line="276" w:lineRule="auto"/>
        <w:rPr>
          <w:rFonts w:ascii="Arial" w:hAnsi="Arial" w:cs="Arial"/>
          <w:sz w:val="22"/>
          <w:szCs w:val="22"/>
        </w:rPr>
      </w:pPr>
      <w:r w:rsidRPr="00D17607">
        <w:rPr>
          <w:rFonts w:ascii="Arial" w:hAnsi="Arial" w:cs="Arial"/>
          <w:sz w:val="22"/>
          <w:szCs w:val="22"/>
        </w:rPr>
        <w:t>MMH Management Team</w:t>
      </w:r>
    </w:p>
    <w:p w14:paraId="0D7CE600" w14:textId="1CED1776" w:rsidR="008C07BF" w:rsidRDefault="00641214" w:rsidP="00D17607">
      <w:pPr>
        <w:spacing w:line="276" w:lineRule="auto"/>
        <w:rPr>
          <w:rFonts w:ascii="Arial" w:hAnsi="Arial" w:cs="Arial"/>
          <w:sz w:val="22"/>
          <w:szCs w:val="22"/>
        </w:rPr>
      </w:pPr>
      <w:r>
        <w:rPr>
          <w:rFonts w:ascii="Arial" w:hAnsi="Arial" w:cs="Arial"/>
          <w:sz w:val="22"/>
          <w:szCs w:val="22"/>
        </w:rPr>
        <w:t>11</w:t>
      </w:r>
      <w:r w:rsidRPr="00641214">
        <w:rPr>
          <w:rFonts w:ascii="Arial" w:hAnsi="Arial" w:cs="Arial"/>
          <w:sz w:val="22"/>
          <w:szCs w:val="22"/>
          <w:vertAlign w:val="superscript"/>
        </w:rPr>
        <w:t>th</w:t>
      </w:r>
      <w:r>
        <w:rPr>
          <w:rFonts w:ascii="Arial" w:hAnsi="Arial" w:cs="Arial"/>
          <w:sz w:val="22"/>
          <w:szCs w:val="22"/>
        </w:rPr>
        <w:t xml:space="preserve"> February,</w:t>
      </w:r>
      <w:r w:rsidR="001E118E" w:rsidRPr="00D17607">
        <w:rPr>
          <w:rFonts w:ascii="Arial" w:hAnsi="Arial" w:cs="Arial"/>
          <w:sz w:val="22"/>
          <w:szCs w:val="22"/>
        </w:rPr>
        <w:t xml:space="preserve"> 2021</w:t>
      </w:r>
    </w:p>
    <w:p w14:paraId="61C6D2B6" w14:textId="77777777" w:rsidR="002D72EB" w:rsidRDefault="002D72EB" w:rsidP="00D17607">
      <w:pPr>
        <w:spacing w:line="276" w:lineRule="auto"/>
        <w:rPr>
          <w:rFonts w:ascii="Arial" w:hAnsi="Arial" w:cs="Arial"/>
          <w:sz w:val="22"/>
          <w:szCs w:val="22"/>
        </w:rPr>
      </w:pPr>
    </w:p>
    <w:sectPr w:rsidR="002D72EB" w:rsidSect="00BE2531">
      <w:footerReference w:type="default" r:id="rId8"/>
      <w:pgSz w:w="11900" w:h="16840"/>
      <w:pgMar w:top="810" w:right="1800" w:bottom="63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CE36" w14:textId="77777777" w:rsidR="006E4C26" w:rsidRDefault="006E4C26" w:rsidP="00C55378">
      <w:r>
        <w:separator/>
      </w:r>
    </w:p>
  </w:endnote>
  <w:endnote w:type="continuationSeparator" w:id="0">
    <w:p w14:paraId="058ED0BF" w14:textId="77777777" w:rsidR="006E4C26" w:rsidRDefault="006E4C26" w:rsidP="00C5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79704"/>
      <w:docPartObj>
        <w:docPartGallery w:val="Page Numbers (Bottom of Page)"/>
        <w:docPartUnique/>
      </w:docPartObj>
    </w:sdtPr>
    <w:sdtEndPr/>
    <w:sdtContent>
      <w:p w14:paraId="32C64596" w14:textId="77777777" w:rsidR="006E195D" w:rsidRDefault="006E195D">
        <w:pPr>
          <w:pStyle w:val="Footer"/>
          <w:jc w:val="right"/>
        </w:pPr>
        <w:r>
          <w:fldChar w:fldCharType="begin"/>
        </w:r>
        <w:r>
          <w:instrText xml:space="preserve"> PAGE   \* MERGEFORMAT </w:instrText>
        </w:r>
        <w:r>
          <w:fldChar w:fldCharType="separate"/>
        </w:r>
        <w:r w:rsidR="00093DB8">
          <w:rPr>
            <w:noProof/>
          </w:rPr>
          <w:t>10</w:t>
        </w:r>
        <w:r>
          <w:rPr>
            <w:noProof/>
          </w:rPr>
          <w:fldChar w:fldCharType="end"/>
        </w:r>
      </w:p>
    </w:sdtContent>
  </w:sdt>
  <w:p w14:paraId="7B6868D9" w14:textId="77777777" w:rsidR="006E195D" w:rsidRDefault="006E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93F8" w14:textId="77777777" w:rsidR="006E4C26" w:rsidRDefault="006E4C26" w:rsidP="00C55378">
      <w:r>
        <w:separator/>
      </w:r>
    </w:p>
  </w:footnote>
  <w:footnote w:type="continuationSeparator" w:id="0">
    <w:p w14:paraId="415B1F36" w14:textId="77777777" w:rsidR="006E4C26" w:rsidRDefault="006E4C26" w:rsidP="00C55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045"/>
      </v:shape>
    </w:pict>
  </w:numPicBullet>
  <w:abstractNum w:abstractNumId="0">
    <w:nsid w:val="FFFFFF1D"/>
    <w:multiLevelType w:val="multilevel"/>
    <w:tmpl w:val="6B703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60496"/>
    <w:multiLevelType w:val="multilevel"/>
    <w:tmpl w:val="36C203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163332C"/>
    <w:multiLevelType w:val="hybridMultilevel"/>
    <w:tmpl w:val="8C3EC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05B7B"/>
    <w:multiLevelType w:val="hybridMultilevel"/>
    <w:tmpl w:val="B20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0714C"/>
    <w:multiLevelType w:val="hybridMultilevel"/>
    <w:tmpl w:val="8782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0A5EFC"/>
    <w:multiLevelType w:val="hybridMultilevel"/>
    <w:tmpl w:val="BA74A492"/>
    <w:lvl w:ilvl="0" w:tplc="4CD2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C45AF5"/>
    <w:multiLevelType w:val="hybridMultilevel"/>
    <w:tmpl w:val="D3747EA6"/>
    <w:lvl w:ilvl="0" w:tplc="13EC9C48">
      <w:start w:val="1"/>
      <w:numFmt w:val="decimal"/>
      <w:lvlText w:val="%1."/>
      <w:lvlJc w:val="left"/>
      <w:pPr>
        <w:ind w:left="1080" w:hanging="360"/>
      </w:pPr>
      <w:rPr>
        <w:rFonts w:ascii="Cambria" w:eastAsia="MS Mincho" w:hAnsi="Cambria" w:cs="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77B6D"/>
    <w:multiLevelType w:val="hybridMultilevel"/>
    <w:tmpl w:val="7542D022"/>
    <w:lvl w:ilvl="0" w:tplc="CAF82CC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7F5702"/>
    <w:multiLevelType w:val="hybridMultilevel"/>
    <w:tmpl w:val="4C3E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C3AFE"/>
    <w:multiLevelType w:val="hybridMultilevel"/>
    <w:tmpl w:val="CAE44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33DF0"/>
    <w:multiLevelType w:val="hybridMultilevel"/>
    <w:tmpl w:val="B24E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D86341"/>
    <w:multiLevelType w:val="hybridMultilevel"/>
    <w:tmpl w:val="E0B0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FF59F1"/>
    <w:multiLevelType w:val="hybridMultilevel"/>
    <w:tmpl w:val="CCA46674"/>
    <w:lvl w:ilvl="0" w:tplc="301E4F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5A3EBD"/>
    <w:multiLevelType w:val="hybridMultilevel"/>
    <w:tmpl w:val="31143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246E14"/>
    <w:multiLevelType w:val="hybridMultilevel"/>
    <w:tmpl w:val="96FCC8F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5">
    <w:nsid w:val="45C85772"/>
    <w:multiLevelType w:val="hybridMultilevel"/>
    <w:tmpl w:val="86BEAE6E"/>
    <w:lvl w:ilvl="0" w:tplc="60EA7A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F52A9"/>
    <w:multiLevelType w:val="hybridMultilevel"/>
    <w:tmpl w:val="C714F6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A6237"/>
    <w:multiLevelType w:val="hybridMultilevel"/>
    <w:tmpl w:val="43EA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4369F"/>
    <w:multiLevelType w:val="hybridMultilevel"/>
    <w:tmpl w:val="574A3C38"/>
    <w:lvl w:ilvl="0" w:tplc="04090007">
      <w:start w:val="1"/>
      <w:numFmt w:val="bullet"/>
      <w:lvlText w:val=""/>
      <w:lvlPicBulletId w:val="0"/>
      <w:lvlJc w:val="left"/>
      <w:pPr>
        <w:tabs>
          <w:tab w:val="num" w:pos="720"/>
        </w:tabs>
        <w:ind w:left="720" w:hanging="360"/>
      </w:pPr>
      <w:rPr>
        <w:rFonts w:ascii="Symbol" w:hAnsi="Symbol" w:hint="default"/>
      </w:rPr>
    </w:lvl>
    <w:lvl w:ilvl="1" w:tplc="B352DC18" w:tentative="1">
      <w:start w:val="1"/>
      <w:numFmt w:val="bullet"/>
      <w:lvlText w:val=""/>
      <w:lvlJc w:val="left"/>
      <w:pPr>
        <w:tabs>
          <w:tab w:val="num" w:pos="1440"/>
        </w:tabs>
        <w:ind w:left="1440" w:hanging="360"/>
      </w:pPr>
      <w:rPr>
        <w:rFonts w:ascii="Wingdings 3" w:hAnsi="Wingdings 3" w:hint="default"/>
      </w:rPr>
    </w:lvl>
    <w:lvl w:ilvl="2" w:tplc="274AA576" w:tentative="1">
      <w:start w:val="1"/>
      <w:numFmt w:val="bullet"/>
      <w:lvlText w:val=""/>
      <w:lvlJc w:val="left"/>
      <w:pPr>
        <w:tabs>
          <w:tab w:val="num" w:pos="2160"/>
        </w:tabs>
        <w:ind w:left="2160" w:hanging="360"/>
      </w:pPr>
      <w:rPr>
        <w:rFonts w:ascii="Wingdings 3" w:hAnsi="Wingdings 3" w:hint="default"/>
      </w:rPr>
    </w:lvl>
    <w:lvl w:ilvl="3" w:tplc="2BFA6B52" w:tentative="1">
      <w:start w:val="1"/>
      <w:numFmt w:val="bullet"/>
      <w:lvlText w:val=""/>
      <w:lvlJc w:val="left"/>
      <w:pPr>
        <w:tabs>
          <w:tab w:val="num" w:pos="2880"/>
        </w:tabs>
        <w:ind w:left="2880" w:hanging="360"/>
      </w:pPr>
      <w:rPr>
        <w:rFonts w:ascii="Wingdings 3" w:hAnsi="Wingdings 3" w:hint="default"/>
      </w:rPr>
    </w:lvl>
    <w:lvl w:ilvl="4" w:tplc="9C305D16" w:tentative="1">
      <w:start w:val="1"/>
      <w:numFmt w:val="bullet"/>
      <w:lvlText w:val=""/>
      <w:lvlJc w:val="left"/>
      <w:pPr>
        <w:tabs>
          <w:tab w:val="num" w:pos="3600"/>
        </w:tabs>
        <w:ind w:left="3600" w:hanging="360"/>
      </w:pPr>
      <w:rPr>
        <w:rFonts w:ascii="Wingdings 3" w:hAnsi="Wingdings 3" w:hint="default"/>
      </w:rPr>
    </w:lvl>
    <w:lvl w:ilvl="5" w:tplc="91FCE00A" w:tentative="1">
      <w:start w:val="1"/>
      <w:numFmt w:val="bullet"/>
      <w:lvlText w:val=""/>
      <w:lvlJc w:val="left"/>
      <w:pPr>
        <w:tabs>
          <w:tab w:val="num" w:pos="4320"/>
        </w:tabs>
        <w:ind w:left="4320" w:hanging="360"/>
      </w:pPr>
      <w:rPr>
        <w:rFonts w:ascii="Wingdings 3" w:hAnsi="Wingdings 3" w:hint="default"/>
      </w:rPr>
    </w:lvl>
    <w:lvl w:ilvl="6" w:tplc="89FAB214" w:tentative="1">
      <w:start w:val="1"/>
      <w:numFmt w:val="bullet"/>
      <w:lvlText w:val=""/>
      <w:lvlJc w:val="left"/>
      <w:pPr>
        <w:tabs>
          <w:tab w:val="num" w:pos="5040"/>
        </w:tabs>
        <w:ind w:left="5040" w:hanging="360"/>
      </w:pPr>
      <w:rPr>
        <w:rFonts w:ascii="Wingdings 3" w:hAnsi="Wingdings 3" w:hint="default"/>
      </w:rPr>
    </w:lvl>
    <w:lvl w:ilvl="7" w:tplc="15E69C54" w:tentative="1">
      <w:start w:val="1"/>
      <w:numFmt w:val="bullet"/>
      <w:lvlText w:val=""/>
      <w:lvlJc w:val="left"/>
      <w:pPr>
        <w:tabs>
          <w:tab w:val="num" w:pos="5760"/>
        </w:tabs>
        <w:ind w:left="5760" w:hanging="360"/>
      </w:pPr>
      <w:rPr>
        <w:rFonts w:ascii="Wingdings 3" w:hAnsi="Wingdings 3" w:hint="default"/>
      </w:rPr>
    </w:lvl>
    <w:lvl w:ilvl="8" w:tplc="EF0070FE" w:tentative="1">
      <w:start w:val="1"/>
      <w:numFmt w:val="bullet"/>
      <w:lvlText w:val=""/>
      <w:lvlJc w:val="left"/>
      <w:pPr>
        <w:tabs>
          <w:tab w:val="num" w:pos="6480"/>
        </w:tabs>
        <w:ind w:left="6480" w:hanging="360"/>
      </w:pPr>
      <w:rPr>
        <w:rFonts w:ascii="Wingdings 3" w:hAnsi="Wingdings 3" w:hint="default"/>
      </w:rPr>
    </w:lvl>
  </w:abstractNum>
  <w:abstractNum w:abstractNumId="19">
    <w:nsid w:val="67951030"/>
    <w:multiLevelType w:val="hybridMultilevel"/>
    <w:tmpl w:val="DD045B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73043D15"/>
    <w:multiLevelType w:val="hybridMultilevel"/>
    <w:tmpl w:val="239C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EA3A53"/>
    <w:multiLevelType w:val="hybridMultilevel"/>
    <w:tmpl w:val="D24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25130"/>
    <w:multiLevelType w:val="hybridMultilevel"/>
    <w:tmpl w:val="C980B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F4E30"/>
    <w:multiLevelType w:val="hybridMultilevel"/>
    <w:tmpl w:val="7CFA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9250C"/>
    <w:multiLevelType w:val="hybridMultilevel"/>
    <w:tmpl w:val="B4B8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D66D11"/>
    <w:multiLevelType w:val="hybridMultilevel"/>
    <w:tmpl w:val="23EC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540DB"/>
    <w:multiLevelType w:val="hybridMultilevel"/>
    <w:tmpl w:val="2E50FA46"/>
    <w:lvl w:ilvl="0" w:tplc="C0A27ED4">
      <w:start w:val="1"/>
      <w:numFmt w:val="lowerLetter"/>
      <w:lvlText w:val="%1)"/>
      <w:lvlJc w:val="left"/>
      <w:pPr>
        <w:ind w:left="1080" w:hanging="360"/>
      </w:pPr>
    </w:lvl>
    <w:lvl w:ilvl="1" w:tplc="E09A276E">
      <w:start w:val="1"/>
      <w:numFmt w:val="lowerRoman"/>
      <w:lvlText w:val="%2)"/>
      <w:lvlJc w:val="left"/>
      <w:pPr>
        <w:ind w:left="1800" w:hanging="360"/>
      </w:pPr>
      <w:rPr>
        <w:rFonts w:ascii="Arial" w:eastAsia="Arial"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0"/>
  </w:num>
  <w:num w:numId="3">
    <w:abstractNumId w:val="24"/>
  </w:num>
  <w:num w:numId="4">
    <w:abstractNumId w:val="5"/>
  </w:num>
  <w:num w:numId="5">
    <w:abstractNumId w:val="25"/>
  </w:num>
  <w:num w:numId="6">
    <w:abstractNumId w:val="6"/>
  </w:num>
  <w:num w:numId="7">
    <w:abstractNumId w:val="2"/>
  </w:num>
  <w:num w:numId="8">
    <w:abstractNumId w:val="17"/>
  </w:num>
  <w:num w:numId="9">
    <w:abstractNumId w:val="7"/>
  </w:num>
  <w:num w:numId="10">
    <w:abstractNumId w:val="18"/>
  </w:num>
  <w:num w:numId="11">
    <w:abstractNumId w:val="16"/>
  </w:num>
  <w:num w:numId="12">
    <w:abstractNumId w:val="8"/>
  </w:num>
  <w:num w:numId="13">
    <w:abstractNumId w:val="15"/>
  </w:num>
  <w:num w:numId="14">
    <w:abstractNumId w:val="10"/>
  </w:num>
  <w:num w:numId="15">
    <w:abstractNumId w:val="9"/>
  </w:num>
  <w:num w:numId="16">
    <w:abstractNumId w:val="11"/>
  </w:num>
  <w:num w:numId="17">
    <w:abstractNumId w:val="3"/>
  </w:num>
  <w:num w:numId="18">
    <w:abstractNumId w:val="21"/>
  </w:num>
  <w:num w:numId="19">
    <w:abstractNumId w:val="22"/>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3"/>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F"/>
    <w:rsid w:val="00000DB3"/>
    <w:rsid w:val="00000FD2"/>
    <w:rsid w:val="00002948"/>
    <w:rsid w:val="000249AC"/>
    <w:rsid w:val="00025125"/>
    <w:rsid w:val="000256FE"/>
    <w:rsid w:val="00027051"/>
    <w:rsid w:val="000444BD"/>
    <w:rsid w:val="00053AC8"/>
    <w:rsid w:val="00057304"/>
    <w:rsid w:val="00072282"/>
    <w:rsid w:val="00075577"/>
    <w:rsid w:val="00075D7B"/>
    <w:rsid w:val="00081892"/>
    <w:rsid w:val="00086186"/>
    <w:rsid w:val="00093DB8"/>
    <w:rsid w:val="00095056"/>
    <w:rsid w:val="000A1AAB"/>
    <w:rsid w:val="000B0927"/>
    <w:rsid w:val="000B1974"/>
    <w:rsid w:val="000B56A6"/>
    <w:rsid w:val="000C1942"/>
    <w:rsid w:val="000C30DB"/>
    <w:rsid w:val="000C4EAE"/>
    <w:rsid w:val="000C5E2B"/>
    <w:rsid w:val="000C5FA9"/>
    <w:rsid w:val="000C6C04"/>
    <w:rsid w:val="000D39A1"/>
    <w:rsid w:val="000D7EE8"/>
    <w:rsid w:val="000E08D9"/>
    <w:rsid w:val="000E1CA5"/>
    <w:rsid w:val="000E2610"/>
    <w:rsid w:val="000F7800"/>
    <w:rsid w:val="00106144"/>
    <w:rsid w:val="00110722"/>
    <w:rsid w:val="00112AE7"/>
    <w:rsid w:val="00134FDE"/>
    <w:rsid w:val="00135A13"/>
    <w:rsid w:val="00153053"/>
    <w:rsid w:val="00155B75"/>
    <w:rsid w:val="00170293"/>
    <w:rsid w:val="00175FD9"/>
    <w:rsid w:val="00181BED"/>
    <w:rsid w:val="00183614"/>
    <w:rsid w:val="0019519B"/>
    <w:rsid w:val="00196C51"/>
    <w:rsid w:val="001B2394"/>
    <w:rsid w:val="001B71B8"/>
    <w:rsid w:val="001D1EF7"/>
    <w:rsid w:val="001D26CB"/>
    <w:rsid w:val="001D4F01"/>
    <w:rsid w:val="001D6ADC"/>
    <w:rsid w:val="001E118E"/>
    <w:rsid w:val="001E2D38"/>
    <w:rsid w:val="00203AD0"/>
    <w:rsid w:val="002113C8"/>
    <w:rsid w:val="00224DEE"/>
    <w:rsid w:val="00225462"/>
    <w:rsid w:val="00230E14"/>
    <w:rsid w:val="00232231"/>
    <w:rsid w:val="0023268A"/>
    <w:rsid w:val="002363A5"/>
    <w:rsid w:val="00252CF8"/>
    <w:rsid w:val="00255EA9"/>
    <w:rsid w:val="00256007"/>
    <w:rsid w:val="00265C0F"/>
    <w:rsid w:val="0028251C"/>
    <w:rsid w:val="00290757"/>
    <w:rsid w:val="002930DB"/>
    <w:rsid w:val="002A38FF"/>
    <w:rsid w:val="002C5606"/>
    <w:rsid w:val="002D3905"/>
    <w:rsid w:val="002D72EB"/>
    <w:rsid w:val="002E3AFC"/>
    <w:rsid w:val="002E6F56"/>
    <w:rsid w:val="002E77A3"/>
    <w:rsid w:val="002F098F"/>
    <w:rsid w:val="00302D15"/>
    <w:rsid w:val="00303797"/>
    <w:rsid w:val="00307791"/>
    <w:rsid w:val="00340600"/>
    <w:rsid w:val="00342F27"/>
    <w:rsid w:val="00351D6B"/>
    <w:rsid w:val="00354157"/>
    <w:rsid w:val="00354329"/>
    <w:rsid w:val="00356895"/>
    <w:rsid w:val="003636FE"/>
    <w:rsid w:val="003660F3"/>
    <w:rsid w:val="003710C3"/>
    <w:rsid w:val="00387916"/>
    <w:rsid w:val="00392BEF"/>
    <w:rsid w:val="003A06A5"/>
    <w:rsid w:val="003A2CF5"/>
    <w:rsid w:val="003B2D3F"/>
    <w:rsid w:val="003C5AD2"/>
    <w:rsid w:val="003C5F9A"/>
    <w:rsid w:val="003D7B23"/>
    <w:rsid w:val="003E132D"/>
    <w:rsid w:val="003E38EC"/>
    <w:rsid w:val="003E603D"/>
    <w:rsid w:val="003E6FF1"/>
    <w:rsid w:val="003E7132"/>
    <w:rsid w:val="00412A7E"/>
    <w:rsid w:val="00412D62"/>
    <w:rsid w:val="004147F1"/>
    <w:rsid w:val="0044203B"/>
    <w:rsid w:val="004573E5"/>
    <w:rsid w:val="00464197"/>
    <w:rsid w:val="004659A8"/>
    <w:rsid w:val="00466CC7"/>
    <w:rsid w:val="00467C15"/>
    <w:rsid w:val="00470A31"/>
    <w:rsid w:val="00475620"/>
    <w:rsid w:val="00485C04"/>
    <w:rsid w:val="00486B06"/>
    <w:rsid w:val="004927B0"/>
    <w:rsid w:val="00493A32"/>
    <w:rsid w:val="0049589C"/>
    <w:rsid w:val="004A4945"/>
    <w:rsid w:val="004B014E"/>
    <w:rsid w:val="004B3C18"/>
    <w:rsid w:val="004B52C9"/>
    <w:rsid w:val="004D5AAE"/>
    <w:rsid w:val="004E09D9"/>
    <w:rsid w:val="004E0E23"/>
    <w:rsid w:val="004E6928"/>
    <w:rsid w:val="004F3C1A"/>
    <w:rsid w:val="00500BEF"/>
    <w:rsid w:val="005106CC"/>
    <w:rsid w:val="005258CC"/>
    <w:rsid w:val="005344FF"/>
    <w:rsid w:val="0055781F"/>
    <w:rsid w:val="00564D05"/>
    <w:rsid w:val="00577F0A"/>
    <w:rsid w:val="00581785"/>
    <w:rsid w:val="0058308D"/>
    <w:rsid w:val="00586B71"/>
    <w:rsid w:val="00592D4F"/>
    <w:rsid w:val="00596CB2"/>
    <w:rsid w:val="005B2FD1"/>
    <w:rsid w:val="005B6C35"/>
    <w:rsid w:val="005C2A69"/>
    <w:rsid w:val="005C575A"/>
    <w:rsid w:val="005D04D7"/>
    <w:rsid w:val="005E3A1A"/>
    <w:rsid w:val="005E7821"/>
    <w:rsid w:val="005F0BD4"/>
    <w:rsid w:val="00612E5A"/>
    <w:rsid w:val="00613F4C"/>
    <w:rsid w:val="006172BE"/>
    <w:rsid w:val="006306FF"/>
    <w:rsid w:val="00641214"/>
    <w:rsid w:val="00642CA2"/>
    <w:rsid w:val="0065047A"/>
    <w:rsid w:val="006540EB"/>
    <w:rsid w:val="00657128"/>
    <w:rsid w:val="006607D7"/>
    <w:rsid w:val="00680071"/>
    <w:rsid w:val="00682572"/>
    <w:rsid w:val="00691098"/>
    <w:rsid w:val="0069205B"/>
    <w:rsid w:val="006926E6"/>
    <w:rsid w:val="006935F2"/>
    <w:rsid w:val="00696EBD"/>
    <w:rsid w:val="006B1914"/>
    <w:rsid w:val="006B59DB"/>
    <w:rsid w:val="006B7D23"/>
    <w:rsid w:val="006D12D5"/>
    <w:rsid w:val="006D2023"/>
    <w:rsid w:val="006D6285"/>
    <w:rsid w:val="006E195D"/>
    <w:rsid w:val="006E4C26"/>
    <w:rsid w:val="006E58C3"/>
    <w:rsid w:val="00702256"/>
    <w:rsid w:val="007056D5"/>
    <w:rsid w:val="00714FBC"/>
    <w:rsid w:val="00717D3C"/>
    <w:rsid w:val="00726BC2"/>
    <w:rsid w:val="007270A1"/>
    <w:rsid w:val="00745B60"/>
    <w:rsid w:val="0074768A"/>
    <w:rsid w:val="00752787"/>
    <w:rsid w:val="00754341"/>
    <w:rsid w:val="00756EEE"/>
    <w:rsid w:val="0076535B"/>
    <w:rsid w:val="00771E31"/>
    <w:rsid w:val="00777527"/>
    <w:rsid w:val="0077754B"/>
    <w:rsid w:val="0078423A"/>
    <w:rsid w:val="00787391"/>
    <w:rsid w:val="0079266D"/>
    <w:rsid w:val="0079490A"/>
    <w:rsid w:val="007A0BFB"/>
    <w:rsid w:val="007A22BB"/>
    <w:rsid w:val="007A28BB"/>
    <w:rsid w:val="007A3F33"/>
    <w:rsid w:val="007A5440"/>
    <w:rsid w:val="007A6100"/>
    <w:rsid w:val="007D34E7"/>
    <w:rsid w:val="007E4158"/>
    <w:rsid w:val="007F073F"/>
    <w:rsid w:val="007F180E"/>
    <w:rsid w:val="007F1B8C"/>
    <w:rsid w:val="007F27F9"/>
    <w:rsid w:val="007F3202"/>
    <w:rsid w:val="007F32CF"/>
    <w:rsid w:val="00801E6B"/>
    <w:rsid w:val="008039C8"/>
    <w:rsid w:val="00805117"/>
    <w:rsid w:val="0082025A"/>
    <w:rsid w:val="00826BFF"/>
    <w:rsid w:val="008372F1"/>
    <w:rsid w:val="008475E0"/>
    <w:rsid w:val="008632BF"/>
    <w:rsid w:val="008721A6"/>
    <w:rsid w:val="00876C9A"/>
    <w:rsid w:val="00881765"/>
    <w:rsid w:val="00887D91"/>
    <w:rsid w:val="0089353B"/>
    <w:rsid w:val="00897D3B"/>
    <w:rsid w:val="008A1FD3"/>
    <w:rsid w:val="008A43EE"/>
    <w:rsid w:val="008B63D1"/>
    <w:rsid w:val="008C07BF"/>
    <w:rsid w:val="008C75C6"/>
    <w:rsid w:val="008C75E6"/>
    <w:rsid w:val="008D3310"/>
    <w:rsid w:val="008D7A94"/>
    <w:rsid w:val="008E15FA"/>
    <w:rsid w:val="008E5633"/>
    <w:rsid w:val="008E7465"/>
    <w:rsid w:val="008E7FEC"/>
    <w:rsid w:val="00904A25"/>
    <w:rsid w:val="00911B17"/>
    <w:rsid w:val="009130C9"/>
    <w:rsid w:val="00944F8E"/>
    <w:rsid w:val="00953550"/>
    <w:rsid w:val="00964EDB"/>
    <w:rsid w:val="00970DA5"/>
    <w:rsid w:val="00973520"/>
    <w:rsid w:val="00976484"/>
    <w:rsid w:val="009838B8"/>
    <w:rsid w:val="00987F9D"/>
    <w:rsid w:val="009A017D"/>
    <w:rsid w:val="009A3E3E"/>
    <w:rsid w:val="009B2993"/>
    <w:rsid w:val="009B3BAA"/>
    <w:rsid w:val="009B65AF"/>
    <w:rsid w:val="009C259C"/>
    <w:rsid w:val="009C56CD"/>
    <w:rsid w:val="009D1DC7"/>
    <w:rsid w:val="009D2D09"/>
    <w:rsid w:val="009D726D"/>
    <w:rsid w:val="009E7B4F"/>
    <w:rsid w:val="009F0B07"/>
    <w:rsid w:val="009F346B"/>
    <w:rsid w:val="009F7778"/>
    <w:rsid w:val="00A0247C"/>
    <w:rsid w:val="00A03B11"/>
    <w:rsid w:val="00A04E36"/>
    <w:rsid w:val="00A05B68"/>
    <w:rsid w:val="00A13559"/>
    <w:rsid w:val="00A162E8"/>
    <w:rsid w:val="00A21D4F"/>
    <w:rsid w:val="00A2235F"/>
    <w:rsid w:val="00A22C92"/>
    <w:rsid w:val="00A22FD8"/>
    <w:rsid w:val="00A23D93"/>
    <w:rsid w:val="00A26B07"/>
    <w:rsid w:val="00A3127F"/>
    <w:rsid w:val="00A31EEC"/>
    <w:rsid w:val="00A37E20"/>
    <w:rsid w:val="00A43013"/>
    <w:rsid w:val="00A533E5"/>
    <w:rsid w:val="00A56C08"/>
    <w:rsid w:val="00A62A61"/>
    <w:rsid w:val="00A65AD9"/>
    <w:rsid w:val="00A6726A"/>
    <w:rsid w:val="00A67C3C"/>
    <w:rsid w:val="00A7224A"/>
    <w:rsid w:val="00A76B32"/>
    <w:rsid w:val="00A81D2E"/>
    <w:rsid w:val="00A96AC1"/>
    <w:rsid w:val="00AA46FE"/>
    <w:rsid w:val="00AB0F92"/>
    <w:rsid w:val="00AB3425"/>
    <w:rsid w:val="00AB6DE5"/>
    <w:rsid w:val="00AC4657"/>
    <w:rsid w:val="00AD46C9"/>
    <w:rsid w:val="00AD62AD"/>
    <w:rsid w:val="00AF4133"/>
    <w:rsid w:val="00AF438F"/>
    <w:rsid w:val="00B011D7"/>
    <w:rsid w:val="00B01906"/>
    <w:rsid w:val="00B10A6C"/>
    <w:rsid w:val="00B11314"/>
    <w:rsid w:val="00B145F3"/>
    <w:rsid w:val="00B14A5A"/>
    <w:rsid w:val="00B14CDF"/>
    <w:rsid w:val="00B23CEF"/>
    <w:rsid w:val="00B27A0E"/>
    <w:rsid w:val="00B3764A"/>
    <w:rsid w:val="00B43D18"/>
    <w:rsid w:val="00B51F66"/>
    <w:rsid w:val="00B660E6"/>
    <w:rsid w:val="00B76F45"/>
    <w:rsid w:val="00B87CA2"/>
    <w:rsid w:val="00B95AF1"/>
    <w:rsid w:val="00BA342A"/>
    <w:rsid w:val="00BA772D"/>
    <w:rsid w:val="00BB5B02"/>
    <w:rsid w:val="00BD4004"/>
    <w:rsid w:val="00BD732B"/>
    <w:rsid w:val="00BE2531"/>
    <w:rsid w:val="00BE4B57"/>
    <w:rsid w:val="00BE7012"/>
    <w:rsid w:val="00BE7AC9"/>
    <w:rsid w:val="00BF14CC"/>
    <w:rsid w:val="00BF5275"/>
    <w:rsid w:val="00C027C1"/>
    <w:rsid w:val="00C073C3"/>
    <w:rsid w:val="00C12264"/>
    <w:rsid w:val="00C160C4"/>
    <w:rsid w:val="00C2071E"/>
    <w:rsid w:val="00C2210E"/>
    <w:rsid w:val="00C47290"/>
    <w:rsid w:val="00C55378"/>
    <w:rsid w:val="00C55F95"/>
    <w:rsid w:val="00C71323"/>
    <w:rsid w:val="00C75354"/>
    <w:rsid w:val="00C90315"/>
    <w:rsid w:val="00C92535"/>
    <w:rsid w:val="00C92B50"/>
    <w:rsid w:val="00CB6A11"/>
    <w:rsid w:val="00CB7372"/>
    <w:rsid w:val="00CC1792"/>
    <w:rsid w:val="00CC415F"/>
    <w:rsid w:val="00CD098F"/>
    <w:rsid w:val="00CD1391"/>
    <w:rsid w:val="00CD7CBE"/>
    <w:rsid w:val="00CE30CC"/>
    <w:rsid w:val="00CF66F0"/>
    <w:rsid w:val="00D00478"/>
    <w:rsid w:val="00D04B99"/>
    <w:rsid w:val="00D05E8B"/>
    <w:rsid w:val="00D17257"/>
    <w:rsid w:val="00D17607"/>
    <w:rsid w:val="00D27EF0"/>
    <w:rsid w:val="00D31130"/>
    <w:rsid w:val="00D32AFC"/>
    <w:rsid w:val="00D52E2B"/>
    <w:rsid w:val="00D54037"/>
    <w:rsid w:val="00D61783"/>
    <w:rsid w:val="00D63687"/>
    <w:rsid w:val="00D6703E"/>
    <w:rsid w:val="00D67096"/>
    <w:rsid w:val="00D70C5F"/>
    <w:rsid w:val="00D74E0F"/>
    <w:rsid w:val="00D825F7"/>
    <w:rsid w:val="00D850C1"/>
    <w:rsid w:val="00DA0D6B"/>
    <w:rsid w:val="00DA203E"/>
    <w:rsid w:val="00DB735F"/>
    <w:rsid w:val="00DC3495"/>
    <w:rsid w:val="00DC568A"/>
    <w:rsid w:val="00DD5289"/>
    <w:rsid w:val="00DD57F7"/>
    <w:rsid w:val="00E00CCE"/>
    <w:rsid w:val="00E02D87"/>
    <w:rsid w:val="00E04B07"/>
    <w:rsid w:val="00E04F4C"/>
    <w:rsid w:val="00E11123"/>
    <w:rsid w:val="00E239BC"/>
    <w:rsid w:val="00E35E0A"/>
    <w:rsid w:val="00E4177D"/>
    <w:rsid w:val="00E44A5D"/>
    <w:rsid w:val="00E459AC"/>
    <w:rsid w:val="00E64FBB"/>
    <w:rsid w:val="00E75B21"/>
    <w:rsid w:val="00E83CE1"/>
    <w:rsid w:val="00E90319"/>
    <w:rsid w:val="00E906C8"/>
    <w:rsid w:val="00E91287"/>
    <w:rsid w:val="00EA1C8E"/>
    <w:rsid w:val="00EA6731"/>
    <w:rsid w:val="00EB0BA7"/>
    <w:rsid w:val="00EB59D2"/>
    <w:rsid w:val="00EB7CC4"/>
    <w:rsid w:val="00EC3F68"/>
    <w:rsid w:val="00EC46B7"/>
    <w:rsid w:val="00EE031D"/>
    <w:rsid w:val="00EE2427"/>
    <w:rsid w:val="00EE6307"/>
    <w:rsid w:val="00F01260"/>
    <w:rsid w:val="00F21149"/>
    <w:rsid w:val="00F227DA"/>
    <w:rsid w:val="00F2638C"/>
    <w:rsid w:val="00F30AA4"/>
    <w:rsid w:val="00F3573E"/>
    <w:rsid w:val="00F3670D"/>
    <w:rsid w:val="00F51DA4"/>
    <w:rsid w:val="00F614DC"/>
    <w:rsid w:val="00F650EA"/>
    <w:rsid w:val="00F662E1"/>
    <w:rsid w:val="00F81BF7"/>
    <w:rsid w:val="00F82489"/>
    <w:rsid w:val="00F83BBC"/>
    <w:rsid w:val="00F87C15"/>
    <w:rsid w:val="00F919EA"/>
    <w:rsid w:val="00F93895"/>
    <w:rsid w:val="00F955E0"/>
    <w:rsid w:val="00F97F3C"/>
    <w:rsid w:val="00FA4484"/>
    <w:rsid w:val="00FB291F"/>
    <w:rsid w:val="00FD52B0"/>
    <w:rsid w:val="00FE1772"/>
    <w:rsid w:val="00FE29E0"/>
    <w:rsid w:val="00FE3C82"/>
    <w:rsid w:val="00FF380A"/>
    <w:rsid w:val="00FF4F1F"/>
    <w:rsid w:val="00FF6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51032"/>
  <w15:docId w15:val="{E51BFE78-D738-4F79-B964-2C5B28F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5378"/>
    <w:pPr>
      <w:tabs>
        <w:tab w:val="center" w:pos="4320"/>
        <w:tab w:val="right" w:pos="8640"/>
      </w:tabs>
    </w:pPr>
  </w:style>
  <w:style w:type="character" w:customStyle="1" w:styleId="HeaderChar">
    <w:name w:val="Header Char"/>
    <w:link w:val="Header"/>
    <w:uiPriority w:val="99"/>
    <w:rsid w:val="00C55378"/>
    <w:rPr>
      <w:sz w:val="24"/>
      <w:szCs w:val="24"/>
    </w:rPr>
  </w:style>
  <w:style w:type="paragraph" w:styleId="Footer">
    <w:name w:val="footer"/>
    <w:basedOn w:val="Normal"/>
    <w:link w:val="FooterChar"/>
    <w:uiPriority w:val="99"/>
    <w:unhideWhenUsed/>
    <w:rsid w:val="00C55378"/>
    <w:pPr>
      <w:tabs>
        <w:tab w:val="center" w:pos="4320"/>
        <w:tab w:val="right" w:pos="8640"/>
      </w:tabs>
    </w:pPr>
  </w:style>
  <w:style w:type="character" w:customStyle="1" w:styleId="FooterChar">
    <w:name w:val="Footer Char"/>
    <w:link w:val="Footer"/>
    <w:uiPriority w:val="99"/>
    <w:rsid w:val="00C55378"/>
    <w:rPr>
      <w:sz w:val="24"/>
      <w:szCs w:val="24"/>
    </w:rPr>
  </w:style>
  <w:style w:type="paragraph" w:styleId="BalloonText">
    <w:name w:val="Balloon Text"/>
    <w:basedOn w:val="Normal"/>
    <w:link w:val="BalloonTextChar"/>
    <w:uiPriority w:val="99"/>
    <w:semiHidden/>
    <w:unhideWhenUsed/>
    <w:rsid w:val="005C2A69"/>
    <w:rPr>
      <w:rFonts w:ascii="Tahoma" w:hAnsi="Tahoma" w:cs="Tahoma"/>
      <w:sz w:val="16"/>
      <w:szCs w:val="16"/>
    </w:rPr>
  </w:style>
  <w:style w:type="character" w:customStyle="1" w:styleId="BalloonTextChar">
    <w:name w:val="Balloon Text Char"/>
    <w:basedOn w:val="DefaultParagraphFont"/>
    <w:link w:val="BalloonText"/>
    <w:uiPriority w:val="99"/>
    <w:semiHidden/>
    <w:rsid w:val="005C2A69"/>
    <w:rPr>
      <w:rFonts w:ascii="Tahoma" w:hAnsi="Tahoma" w:cs="Tahoma"/>
      <w:sz w:val="16"/>
      <w:szCs w:val="16"/>
    </w:rPr>
  </w:style>
  <w:style w:type="paragraph" w:styleId="ListParagraph">
    <w:name w:val="List Paragraph"/>
    <w:basedOn w:val="Normal"/>
    <w:uiPriority w:val="34"/>
    <w:qFormat/>
    <w:rsid w:val="007F073F"/>
    <w:pPr>
      <w:ind w:left="720"/>
      <w:contextualSpacing/>
    </w:pPr>
  </w:style>
  <w:style w:type="paragraph" w:styleId="NoSpacing">
    <w:name w:val="No Spacing"/>
    <w:uiPriority w:val="1"/>
    <w:qFormat/>
    <w:rsid w:val="0023268A"/>
    <w:rPr>
      <w:sz w:val="24"/>
      <w:szCs w:val="24"/>
    </w:rPr>
  </w:style>
  <w:style w:type="table" w:customStyle="1" w:styleId="LightShading1">
    <w:name w:val="Light Shading1"/>
    <w:basedOn w:val="TableNormal"/>
    <w:uiPriority w:val="60"/>
    <w:rsid w:val="00A96AC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81626">
      <w:bodyDiv w:val="1"/>
      <w:marLeft w:val="0"/>
      <w:marRight w:val="0"/>
      <w:marTop w:val="0"/>
      <w:marBottom w:val="0"/>
      <w:divBdr>
        <w:top w:val="none" w:sz="0" w:space="0" w:color="auto"/>
        <w:left w:val="none" w:sz="0" w:space="0" w:color="auto"/>
        <w:bottom w:val="none" w:sz="0" w:space="0" w:color="auto"/>
        <w:right w:val="none" w:sz="0" w:space="0" w:color="auto"/>
      </w:divBdr>
    </w:div>
    <w:div w:id="916013141">
      <w:bodyDiv w:val="1"/>
      <w:marLeft w:val="0"/>
      <w:marRight w:val="0"/>
      <w:marTop w:val="0"/>
      <w:marBottom w:val="0"/>
      <w:divBdr>
        <w:top w:val="none" w:sz="0" w:space="0" w:color="auto"/>
        <w:left w:val="none" w:sz="0" w:space="0" w:color="auto"/>
        <w:bottom w:val="none" w:sz="0" w:space="0" w:color="auto"/>
        <w:right w:val="none" w:sz="0" w:space="0" w:color="auto"/>
      </w:divBdr>
    </w:div>
    <w:div w:id="1179465376">
      <w:bodyDiv w:val="1"/>
      <w:marLeft w:val="0"/>
      <w:marRight w:val="0"/>
      <w:marTop w:val="0"/>
      <w:marBottom w:val="0"/>
      <w:divBdr>
        <w:top w:val="none" w:sz="0" w:space="0" w:color="auto"/>
        <w:left w:val="none" w:sz="0" w:space="0" w:color="auto"/>
        <w:bottom w:val="none" w:sz="0" w:space="0" w:color="auto"/>
        <w:right w:val="none" w:sz="0" w:space="0" w:color="auto"/>
      </w:divBdr>
    </w:div>
    <w:div w:id="1228300847">
      <w:bodyDiv w:val="1"/>
      <w:marLeft w:val="0"/>
      <w:marRight w:val="0"/>
      <w:marTop w:val="0"/>
      <w:marBottom w:val="0"/>
      <w:divBdr>
        <w:top w:val="none" w:sz="0" w:space="0" w:color="auto"/>
        <w:left w:val="none" w:sz="0" w:space="0" w:color="auto"/>
        <w:bottom w:val="none" w:sz="0" w:space="0" w:color="auto"/>
        <w:right w:val="none" w:sz="0" w:space="0" w:color="auto"/>
      </w:divBdr>
    </w:div>
    <w:div w:id="169564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D983-B9FC-430B-82A4-CDA3B3E0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2906</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Management Memorandum from Mulanje Mission Hospital</vt:lpstr>
    </vt:vector>
  </TitlesOfParts>
  <Company>MTLSD</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Memorandum from Mulanje Mission Hospital</dc:title>
  <dc:creator>Ruth Shakespeare</dc:creator>
  <cp:lastModifiedBy>Arie Glas</cp:lastModifiedBy>
  <cp:revision>3</cp:revision>
  <cp:lastPrinted>2021-01-27T07:52:00Z</cp:lastPrinted>
  <dcterms:created xsi:type="dcterms:W3CDTF">2021-05-06T09:17:00Z</dcterms:created>
  <dcterms:modified xsi:type="dcterms:W3CDTF">2021-05-06T09:19:00Z</dcterms:modified>
</cp:coreProperties>
</file>